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72AC0" w:rsidRPr="00E72AC0" w:rsidRDefault="00E72AC0" w:rsidP="00E72AC0">
      <w:pPr>
        <w:bidi/>
        <w:spacing w:after="0" w:line="240" w:lineRule="auto"/>
        <w:jc w:val="both"/>
        <w:outlineLvl w:val="2"/>
        <w:rPr>
          <w:rFonts w:ascii="GEFlow" w:eastAsia="Times New Roman" w:hAnsi="GEFlow" w:cs="Times New Roman"/>
          <w:color w:val="333333"/>
          <w:sz w:val="36"/>
          <w:szCs w:val="36"/>
        </w:rPr>
      </w:pPr>
      <w:r w:rsidRPr="00E72AC0">
        <w:rPr>
          <w:rFonts w:ascii="GEFlow" w:eastAsia="Times New Roman" w:hAnsi="GEFlow" w:cs="Times New Roman" w:hint="cs"/>
          <w:b/>
          <w:bCs/>
          <w:color w:val="333333"/>
          <w:sz w:val="32"/>
          <w:szCs w:val="32"/>
          <w:bdr w:val="none" w:sz="0" w:space="0" w:color="auto" w:frame="1"/>
          <w:rtl/>
        </w:rPr>
        <w:t>الفصل الاول: التعريفات</w:t>
      </w:r>
    </w:p>
    <w:p w:rsidR="00E72AC0" w:rsidRPr="00E72AC0" w:rsidRDefault="00E72AC0" w:rsidP="00E72AC0">
      <w:pPr>
        <w:bidi/>
        <w:spacing w:after="150" w:line="240" w:lineRule="auto"/>
        <w:jc w:val="both"/>
        <w:rPr>
          <w:rFonts w:ascii="GEFlow" w:eastAsia="Times New Roman" w:hAnsi="GEFlow" w:cs="Times New Roman"/>
          <w:color w:val="333333"/>
          <w:sz w:val="24"/>
          <w:szCs w:val="24"/>
          <w:u w:val="single"/>
        </w:rPr>
      </w:pPr>
      <w:r w:rsidRPr="00E72AC0">
        <w:rPr>
          <w:rFonts w:ascii="GEFlow" w:eastAsia="Times New Roman" w:hAnsi="GEFlow" w:cs="Times New Roman"/>
          <w:color w:val="333333"/>
          <w:sz w:val="24"/>
          <w:szCs w:val="24"/>
          <w:u w:val="single"/>
          <w:rtl/>
        </w:rPr>
        <w:t>يقصد بالكلمات والعبارات الآتية حيثما وردت المعاني الموضحة لها مالم يقض سياق النص بغير ذلك</w:t>
      </w:r>
      <w:r w:rsidRPr="00E72AC0">
        <w:rPr>
          <w:rFonts w:ascii="GEFlow" w:eastAsia="Times New Roman" w:hAnsi="GEFlow" w:cs="Times New Roman"/>
          <w:color w:val="333333"/>
          <w:sz w:val="24"/>
          <w:szCs w:val="24"/>
          <w:u w:val="single"/>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color w:val="43AFFF"/>
          <w:sz w:val="24"/>
          <w:szCs w:val="24"/>
          <w:u w:val="single"/>
          <w:bdr w:val="none" w:sz="0" w:space="0" w:color="auto" w:frame="1"/>
          <w:rtl/>
        </w:rPr>
        <w:t>ا</w:t>
      </w:r>
      <w:r w:rsidRPr="00E72AC0">
        <w:rPr>
          <w:rFonts w:ascii="GEFlow" w:eastAsia="Times New Roman" w:hAnsi="GEFlow" w:cs="Times New Roman"/>
          <w:b/>
          <w:bCs/>
          <w:color w:val="43AFFF"/>
          <w:sz w:val="24"/>
          <w:szCs w:val="24"/>
          <w:u w:val="single"/>
          <w:bdr w:val="none" w:sz="0" w:space="0" w:color="auto" w:frame="1"/>
          <w:rtl/>
        </w:rPr>
        <w:t>لمملكة</w:t>
      </w:r>
      <w:r w:rsidRPr="00E72AC0">
        <w:rPr>
          <w:rFonts w:ascii="GEFlow" w:eastAsia="Times New Roman" w:hAnsi="GEFlow" w:cs="Times New Roman"/>
          <w:color w:val="43AFFF"/>
          <w:sz w:val="24"/>
          <w:szCs w:val="24"/>
          <w:u w:val="single"/>
          <w:bdr w:val="none" w:sz="0" w:space="0" w:color="auto" w:frame="1"/>
        </w:rPr>
        <w:t>:</w:t>
      </w:r>
      <w:r w:rsidRPr="00E72AC0">
        <w:rPr>
          <w:rFonts w:ascii="GEFlow" w:eastAsia="Times New Roman" w:hAnsi="GEFlow" w:cs="Times New Roman"/>
          <w:color w:val="333333"/>
          <w:sz w:val="24"/>
          <w:szCs w:val="24"/>
        </w:rPr>
        <w:t> </w:t>
      </w:r>
      <w:r w:rsidRPr="00E72AC0">
        <w:rPr>
          <w:rFonts w:ascii="GEFlow" w:eastAsia="Times New Roman" w:hAnsi="GEFlow" w:cs="Times New Roman"/>
          <w:color w:val="333333"/>
          <w:sz w:val="24"/>
          <w:szCs w:val="24"/>
          <w:rtl/>
        </w:rPr>
        <w:t>المملكة العربية السعودية</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b/>
          <w:bCs/>
          <w:color w:val="43AFFF"/>
          <w:sz w:val="24"/>
          <w:szCs w:val="24"/>
          <w:u w:val="single"/>
          <w:bdr w:val="none" w:sz="0" w:space="0" w:color="auto" w:frame="1"/>
          <w:rtl/>
        </w:rPr>
        <w:t>البرنامج</w:t>
      </w:r>
      <w:r w:rsidRPr="00E72AC0">
        <w:rPr>
          <w:rFonts w:ascii="GEFlow" w:eastAsia="Times New Roman" w:hAnsi="GEFlow" w:cs="Times New Roman"/>
          <w:color w:val="43AFFF"/>
          <w:sz w:val="24"/>
          <w:szCs w:val="24"/>
          <w:u w:val="single"/>
          <w:bdr w:val="none" w:sz="0" w:space="0" w:color="auto" w:frame="1"/>
        </w:rPr>
        <w:t>:</w:t>
      </w:r>
      <w:r w:rsidRPr="00E72AC0">
        <w:rPr>
          <w:rFonts w:ascii="GEFlow" w:eastAsia="Times New Roman" w:hAnsi="GEFlow" w:cs="Times New Roman"/>
          <w:color w:val="333333"/>
          <w:sz w:val="24"/>
          <w:szCs w:val="24"/>
        </w:rPr>
        <w:t> </w:t>
      </w:r>
      <w:r w:rsidRPr="00E72AC0">
        <w:rPr>
          <w:rFonts w:ascii="GEFlow" w:eastAsia="Times New Roman" w:hAnsi="GEFlow" w:cs="Times New Roman"/>
          <w:color w:val="333333"/>
          <w:sz w:val="24"/>
          <w:szCs w:val="24"/>
          <w:rtl/>
        </w:rPr>
        <w:t>البرنامج الوطني للمعارض والمؤتمرات</w:t>
      </w:r>
      <w:r w:rsidRPr="00E72AC0">
        <w:rPr>
          <w:rFonts w:ascii="GEFlow" w:eastAsia="Times New Roman" w:hAnsi="GEFlow" w:cs="Times New Roman"/>
          <w:color w:val="333333"/>
          <w:sz w:val="24"/>
          <w:szCs w:val="24"/>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b/>
          <w:bCs/>
          <w:color w:val="43AFFF"/>
          <w:sz w:val="24"/>
          <w:szCs w:val="24"/>
          <w:u w:val="single"/>
          <w:bdr w:val="none" w:sz="0" w:space="0" w:color="auto" w:frame="1"/>
          <w:rtl/>
        </w:rPr>
        <w:t>المنظم</w:t>
      </w:r>
      <w:r w:rsidRPr="00E72AC0">
        <w:rPr>
          <w:rFonts w:ascii="GEFlow" w:eastAsia="Times New Roman" w:hAnsi="GEFlow" w:cs="Times New Roman"/>
          <w:color w:val="43AFFF"/>
          <w:sz w:val="24"/>
          <w:szCs w:val="24"/>
          <w:u w:val="single"/>
          <w:bdr w:val="none" w:sz="0" w:space="0" w:color="auto" w:frame="1"/>
        </w:rPr>
        <w:t>:</w:t>
      </w:r>
      <w:r w:rsidRPr="00E72AC0">
        <w:rPr>
          <w:rFonts w:ascii="GEFlow" w:eastAsia="Times New Roman" w:hAnsi="GEFlow" w:cs="Times New Roman"/>
          <w:color w:val="333333"/>
          <w:sz w:val="24"/>
          <w:szCs w:val="24"/>
        </w:rPr>
        <w:t> </w:t>
      </w:r>
      <w:r w:rsidRPr="00E72AC0">
        <w:rPr>
          <w:rFonts w:ascii="GEFlow" w:eastAsia="Times New Roman" w:hAnsi="GEFlow" w:cs="Times New Roman"/>
          <w:color w:val="333333"/>
          <w:sz w:val="24"/>
          <w:szCs w:val="24"/>
          <w:rtl/>
        </w:rPr>
        <w:t>إحدى المؤسسات أو الشركات المرخص لها بتنظيم المعارض في المملكة العربية السعودية</w:t>
      </w:r>
      <w:r w:rsidRPr="00E72AC0">
        <w:rPr>
          <w:rFonts w:ascii="GEFlow" w:eastAsia="Times New Roman" w:hAnsi="GEFlow" w:cs="Times New Roman"/>
          <w:color w:val="333333"/>
          <w:sz w:val="24"/>
          <w:szCs w:val="24"/>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b/>
          <w:bCs/>
          <w:color w:val="43AFFF"/>
          <w:sz w:val="24"/>
          <w:szCs w:val="24"/>
          <w:u w:val="single"/>
          <w:bdr w:val="none" w:sz="0" w:space="0" w:color="auto" w:frame="1"/>
          <w:rtl/>
        </w:rPr>
        <w:t>المعرض</w:t>
      </w:r>
      <w:r w:rsidRPr="00E72AC0">
        <w:rPr>
          <w:rFonts w:ascii="GEFlow" w:eastAsia="Times New Roman" w:hAnsi="GEFlow" w:cs="Times New Roman"/>
          <w:color w:val="43AFFF"/>
          <w:sz w:val="24"/>
          <w:szCs w:val="24"/>
          <w:u w:val="single"/>
          <w:bdr w:val="none" w:sz="0" w:space="0" w:color="auto" w:frame="1"/>
        </w:rPr>
        <w:t>:</w:t>
      </w:r>
      <w:r w:rsidRPr="00E72AC0">
        <w:rPr>
          <w:rFonts w:ascii="GEFlow" w:eastAsia="Times New Roman" w:hAnsi="GEFlow" w:cs="Times New Roman"/>
          <w:color w:val="333333"/>
          <w:sz w:val="24"/>
          <w:szCs w:val="24"/>
        </w:rPr>
        <w:t> </w:t>
      </w:r>
      <w:r w:rsidRPr="00E72AC0">
        <w:rPr>
          <w:rFonts w:ascii="GEFlow" w:eastAsia="Times New Roman" w:hAnsi="GEFlow" w:cs="Times New Roman"/>
          <w:color w:val="333333"/>
          <w:sz w:val="24"/>
          <w:szCs w:val="24"/>
          <w:rtl/>
        </w:rPr>
        <w:t>معرض السلع الاستهلاكية، وهي فعالية أعمال، تنظمها مؤسسة أو شركة مرخصة لإقامة المعارض بهدف تسهيل التقاء المشترين مع البائعين بطريقة فعالة، ويكون زواره من العامة، ويسمح فيها بالبيع المباشر</w:t>
      </w:r>
      <w:r w:rsidRPr="00E72AC0">
        <w:rPr>
          <w:rFonts w:ascii="GEFlow" w:eastAsia="Times New Roman" w:hAnsi="GEFlow" w:cs="Times New Roman"/>
          <w:color w:val="333333"/>
          <w:sz w:val="24"/>
          <w:szCs w:val="24"/>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b/>
          <w:bCs/>
          <w:color w:val="43AFFF"/>
          <w:sz w:val="24"/>
          <w:szCs w:val="24"/>
          <w:u w:val="single"/>
          <w:bdr w:val="none" w:sz="0" w:space="0" w:color="auto" w:frame="1"/>
          <w:rtl/>
        </w:rPr>
        <w:t>المنشأة المؤقتة</w:t>
      </w:r>
      <w:r w:rsidRPr="00E72AC0">
        <w:rPr>
          <w:rFonts w:ascii="GEFlow" w:eastAsia="Times New Roman" w:hAnsi="GEFlow" w:cs="Times New Roman"/>
          <w:color w:val="43AFFF"/>
          <w:sz w:val="24"/>
          <w:szCs w:val="24"/>
          <w:u w:val="single"/>
          <w:bdr w:val="none" w:sz="0" w:space="0" w:color="auto" w:frame="1"/>
        </w:rPr>
        <w:t>:</w:t>
      </w:r>
      <w:r w:rsidRPr="00E72AC0">
        <w:rPr>
          <w:rFonts w:ascii="GEFlow" w:eastAsia="Times New Roman" w:hAnsi="GEFlow" w:cs="Times New Roman"/>
          <w:color w:val="333333"/>
          <w:sz w:val="24"/>
          <w:szCs w:val="24"/>
        </w:rPr>
        <w:t> </w:t>
      </w:r>
      <w:r w:rsidR="00D11B7F">
        <w:rPr>
          <w:rFonts w:ascii="GEFlow" w:eastAsia="Times New Roman" w:hAnsi="GEFlow" w:cs="Times New Roman"/>
          <w:color w:val="333333"/>
          <w:sz w:val="24"/>
          <w:szCs w:val="24"/>
          <w:rtl/>
        </w:rPr>
        <w:t>مكان يتم بنا</w:t>
      </w:r>
      <w:r w:rsidR="00D11B7F">
        <w:rPr>
          <w:rFonts w:ascii="GEFlow" w:eastAsia="Times New Roman" w:hAnsi="GEFlow" w:cs="Times New Roman" w:hint="cs"/>
          <w:color w:val="333333"/>
          <w:sz w:val="24"/>
          <w:szCs w:val="24"/>
          <w:rtl/>
        </w:rPr>
        <w:t>ؤ</w:t>
      </w:r>
      <w:r w:rsidRPr="00E72AC0">
        <w:rPr>
          <w:rFonts w:ascii="GEFlow" w:eastAsia="Times New Roman" w:hAnsi="GEFlow" w:cs="Times New Roman"/>
          <w:color w:val="333333"/>
          <w:sz w:val="24"/>
          <w:szCs w:val="24"/>
          <w:rtl/>
        </w:rPr>
        <w:t>ه بشكل مؤقت لإقامة معرض السلع الاستهلاكية في داخله</w:t>
      </w:r>
      <w:r w:rsidRPr="00E72AC0">
        <w:rPr>
          <w:rFonts w:ascii="GEFlow" w:eastAsia="Times New Roman" w:hAnsi="GEFlow" w:cs="Times New Roman"/>
          <w:color w:val="333333"/>
          <w:sz w:val="24"/>
          <w:szCs w:val="24"/>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b/>
          <w:bCs/>
          <w:color w:val="43AFFF"/>
          <w:sz w:val="24"/>
          <w:szCs w:val="24"/>
          <w:u w:val="single"/>
          <w:bdr w:val="none" w:sz="0" w:space="0" w:color="auto" w:frame="1"/>
          <w:rtl/>
        </w:rPr>
        <w:t>الجهات المختصة</w:t>
      </w:r>
      <w:r w:rsidRPr="00E72AC0">
        <w:rPr>
          <w:rFonts w:ascii="GEFlow" w:eastAsia="Times New Roman" w:hAnsi="GEFlow" w:cs="Times New Roman"/>
          <w:color w:val="43AFFF"/>
          <w:sz w:val="24"/>
          <w:szCs w:val="24"/>
          <w:u w:val="single"/>
          <w:bdr w:val="none" w:sz="0" w:space="0" w:color="auto" w:frame="1"/>
        </w:rPr>
        <w:t>:</w:t>
      </w:r>
      <w:r w:rsidRPr="00E72AC0">
        <w:rPr>
          <w:rFonts w:ascii="GEFlow" w:eastAsia="Times New Roman" w:hAnsi="GEFlow" w:cs="Times New Roman"/>
          <w:color w:val="333333"/>
          <w:sz w:val="24"/>
          <w:szCs w:val="24"/>
        </w:rPr>
        <w:t> </w:t>
      </w:r>
      <w:r w:rsidRPr="00E72AC0">
        <w:rPr>
          <w:rFonts w:ascii="GEFlow" w:eastAsia="Times New Roman" w:hAnsi="GEFlow" w:cs="Times New Roman"/>
          <w:color w:val="333333"/>
          <w:sz w:val="24"/>
          <w:szCs w:val="24"/>
          <w:rtl/>
        </w:rPr>
        <w:t>اللجنة الإشراقية للبرنامج الوطني للمعارض والمؤتمرات، ووزارة الداخلية، وأمارات المناطق، والدفاع المدني، والأمانات، والبلديات، ووزارة التجارة والصناعة، والهيئة العامة للسياحة والآثار</w:t>
      </w:r>
      <w:r w:rsidRPr="00E72AC0">
        <w:rPr>
          <w:rFonts w:ascii="GEFlow" w:eastAsia="Times New Roman" w:hAnsi="GEFlow" w:cs="Times New Roman"/>
          <w:color w:val="333333"/>
          <w:sz w:val="24"/>
          <w:szCs w:val="24"/>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b/>
          <w:bCs/>
          <w:color w:val="43AFFF"/>
          <w:sz w:val="24"/>
          <w:szCs w:val="24"/>
          <w:u w:val="single"/>
          <w:bdr w:val="none" w:sz="0" w:space="0" w:color="auto" w:frame="1"/>
          <w:rtl/>
        </w:rPr>
        <w:t>دول الخليج</w:t>
      </w:r>
      <w:r w:rsidRPr="00E72AC0">
        <w:rPr>
          <w:rFonts w:ascii="GEFlow" w:eastAsia="Times New Roman" w:hAnsi="GEFlow" w:cs="Times New Roman"/>
          <w:color w:val="43AFFF"/>
          <w:sz w:val="24"/>
          <w:szCs w:val="24"/>
          <w:u w:val="single"/>
          <w:bdr w:val="none" w:sz="0" w:space="0" w:color="auto" w:frame="1"/>
        </w:rPr>
        <w:t>:</w:t>
      </w:r>
      <w:r w:rsidRPr="00E72AC0">
        <w:rPr>
          <w:rFonts w:ascii="GEFlow" w:eastAsia="Times New Roman" w:hAnsi="GEFlow" w:cs="Times New Roman"/>
          <w:color w:val="333333"/>
          <w:sz w:val="24"/>
          <w:szCs w:val="24"/>
        </w:rPr>
        <w:t> </w:t>
      </w:r>
      <w:r w:rsidRPr="00E72AC0">
        <w:rPr>
          <w:rFonts w:ascii="GEFlow" w:eastAsia="Times New Roman" w:hAnsi="GEFlow" w:cs="Times New Roman"/>
          <w:color w:val="333333"/>
          <w:sz w:val="24"/>
          <w:szCs w:val="24"/>
          <w:rtl/>
        </w:rPr>
        <w:t>دول مجلس التعاون لدول الخليج العربي</w:t>
      </w:r>
      <w:r w:rsidRPr="00E72AC0">
        <w:rPr>
          <w:rFonts w:ascii="GEFlow" w:eastAsia="Times New Roman" w:hAnsi="GEFlow" w:cs="Times New Roman"/>
          <w:color w:val="333333"/>
          <w:sz w:val="24"/>
          <w:szCs w:val="24"/>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b/>
          <w:bCs/>
          <w:color w:val="333333"/>
          <w:sz w:val="24"/>
          <w:szCs w:val="24"/>
          <w:bdr w:val="none" w:sz="0" w:space="0" w:color="auto" w:frame="1"/>
        </w:rPr>
        <w:t> </w:t>
      </w:r>
    </w:p>
    <w:p w:rsidR="00E72AC0" w:rsidRPr="00E72AC0" w:rsidRDefault="00E72AC0" w:rsidP="00E72AC0">
      <w:pPr>
        <w:bidi/>
        <w:spacing w:after="0" w:line="240" w:lineRule="auto"/>
        <w:jc w:val="both"/>
        <w:outlineLvl w:val="2"/>
        <w:rPr>
          <w:rFonts w:ascii="GEFlow" w:eastAsia="Times New Roman" w:hAnsi="GEFlow" w:cs="Times New Roman"/>
          <w:b/>
          <w:bCs/>
          <w:color w:val="333333"/>
          <w:sz w:val="32"/>
          <w:szCs w:val="32"/>
          <w:bdr w:val="none" w:sz="0" w:space="0" w:color="auto" w:frame="1"/>
        </w:rPr>
      </w:pPr>
      <w:r w:rsidRPr="00E72AC0">
        <w:rPr>
          <w:rFonts w:ascii="GEFlow" w:eastAsia="Times New Roman" w:hAnsi="GEFlow" w:cs="Times New Roman" w:hint="cs"/>
          <w:b/>
          <w:bCs/>
          <w:color w:val="333333"/>
          <w:sz w:val="32"/>
          <w:szCs w:val="32"/>
          <w:bdr w:val="none" w:sz="0" w:space="0" w:color="auto" w:frame="1"/>
          <w:rtl/>
        </w:rPr>
        <w:t>الفصل الثاني: سياسات اقامة معارض السل</w:t>
      </w:r>
      <w:r>
        <w:rPr>
          <w:rFonts w:ascii="GEFlow" w:eastAsia="Times New Roman" w:hAnsi="GEFlow" w:cs="Times New Roman" w:hint="cs"/>
          <w:b/>
          <w:bCs/>
          <w:color w:val="333333"/>
          <w:sz w:val="32"/>
          <w:szCs w:val="32"/>
          <w:bdr w:val="none" w:sz="0" w:space="0" w:color="auto" w:frame="1"/>
          <w:rtl/>
        </w:rPr>
        <w:t>ع الاستهلاكية</w:t>
      </w:r>
    </w:p>
    <w:p w:rsidR="00E72AC0" w:rsidRPr="00E72AC0" w:rsidRDefault="00E72AC0" w:rsidP="00E72AC0">
      <w:pPr>
        <w:bidi/>
        <w:spacing w:after="0" w:line="240" w:lineRule="auto"/>
        <w:jc w:val="both"/>
        <w:rPr>
          <w:rFonts w:ascii="GEFlow" w:eastAsia="Times New Roman" w:hAnsi="GEFlow" w:cs="Times New Roman"/>
          <w:color w:val="333333"/>
          <w:sz w:val="24"/>
          <w:szCs w:val="24"/>
          <w:u w:val="single"/>
        </w:rPr>
      </w:pPr>
      <w:r w:rsidRPr="00E72AC0">
        <w:rPr>
          <w:rFonts w:ascii="GEFlow" w:eastAsia="Times New Roman" w:hAnsi="GEFlow" w:cs="Times New Roman"/>
          <w:b/>
          <w:bCs/>
          <w:color w:val="333333"/>
          <w:sz w:val="28"/>
          <w:szCs w:val="28"/>
          <w:u w:val="single"/>
          <w:bdr w:val="none" w:sz="0" w:space="0" w:color="auto" w:frame="1"/>
          <w:rtl/>
        </w:rPr>
        <w:t>المادة الاولى: الشروط العامة</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أن يكون المتقدم لتنفيذ المعرض إحدى الشركات أو المؤسسات المرخص لها بتنظيم المعارض</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hint="cs"/>
          <w:color w:val="333333"/>
          <w:sz w:val="24"/>
          <w:szCs w:val="24"/>
          <w:rtl/>
        </w:rPr>
        <w:t>ألا</w:t>
      </w:r>
      <w:r w:rsidRPr="00E72AC0">
        <w:rPr>
          <w:rFonts w:ascii="GEFlow" w:eastAsia="Times New Roman" w:hAnsi="GEFlow" w:cs="Times New Roman"/>
          <w:color w:val="333333"/>
          <w:sz w:val="24"/>
          <w:szCs w:val="24"/>
          <w:rtl/>
        </w:rPr>
        <w:t xml:space="preserve"> يتجاوز عدد المعارض التي ترخص ويقيمها المنظم عن سته معارض في السنة كحد أعلى</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 xml:space="preserve">أن يتم تقديم طلب الترخيص </w:t>
      </w:r>
      <w:r>
        <w:rPr>
          <w:rFonts w:ascii="GEFlow" w:eastAsia="Times New Roman" w:hAnsi="GEFlow" w:cs="Times New Roman"/>
          <w:color w:val="333333"/>
          <w:sz w:val="24"/>
          <w:szCs w:val="24"/>
          <w:rtl/>
        </w:rPr>
        <w:t>على إقامة المعرض قبل</w:t>
      </w:r>
      <w:r>
        <w:rPr>
          <w:rFonts w:ascii="GEFlow" w:eastAsia="Times New Roman" w:hAnsi="GEFlow" w:cs="Times New Roman" w:hint="cs"/>
          <w:color w:val="333333"/>
          <w:sz w:val="24"/>
          <w:szCs w:val="24"/>
          <w:rtl/>
        </w:rPr>
        <w:t xml:space="preserve"> (7) أيام </w:t>
      </w:r>
      <w:r w:rsidR="00C001DA">
        <w:rPr>
          <w:rFonts w:ascii="GEFlow" w:eastAsia="Times New Roman" w:hAnsi="GEFlow" w:cs="Times New Roman"/>
          <w:color w:val="333333"/>
          <w:sz w:val="24"/>
          <w:szCs w:val="24"/>
          <w:rtl/>
        </w:rPr>
        <w:t xml:space="preserve">على الأقل من موعد </w:t>
      </w:r>
      <w:r w:rsidR="00C001DA">
        <w:rPr>
          <w:rFonts w:ascii="GEFlow" w:eastAsia="Times New Roman" w:hAnsi="GEFlow" w:cs="Times New Roman" w:hint="cs"/>
          <w:color w:val="333333"/>
          <w:sz w:val="24"/>
          <w:szCs w:val="24"/>
          <w:rtl/>
        </w:rPr>
        <w:t>إ</w:t>
      </w:r>
      <w:r w:rsidRPr="00E72AC0">
        <w:rPr>
          <w:rFonts w:ascii="GEFlow" w:eastAsia="Times New Roman" w:hAnsi="GEFlow" w:cs="Times New Roman"/>
          <w:color w:val="333333"/>
          <w:sz w:val="24"/>
          <w:szCs w:val="24"/>
          <w:rtl/>
        </w:rPr>
        <w:t>قامته</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أن يتم استيفاء المقابل المالي الخاص بالترخيص للمعرض</w:t>
      </w:r>
      <w:r w:rsidRPr="00E72AC0">
        <w:rPr>
          <w:rFonts w:ascii="GEFlow" w:eastAsia="Times New Roman" w:hAnsi="GEFlow" w:cs="Times New Roman"/>
          <w:color w:val="333333"/>
          <w:sz w:val="24"/>
          <w:szCs w:val="24"/>
        </w:rPr>
        <w:t>.</w:t>
      </w:r>
    </w:p>
    <w:p w:rsidR="00E72AC0" w:rsidRPr="00E72AC0" w:rsidRDefault="00E72AC0" w:rsidP="00C001DA">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في حال تعديل أو تغيير المن</w:t>
      </w:r>
      <w:r w:rsidR="00C001DA">
        <w:rPr>
          <w:rFonts w:ascii="GEFlow" w:eastAsia="Times New Roman" w:hAnsi="GEFlow" w:cs="Times New Roman"/>
          <w:color w:val="333333"/>
          <w:sz w:val="24"/>
          <w:szCs w:val="24"/>
          <w:rtl/>
        </w:rPr>
        <w:t xml:space="preserve">ظم لموعد أو مكان المعرض أو </w:t>
      </w:r>
      <w:r w:rsidR="00C001DA">
        <w:rPr>
          <w:rFonts w:ascii="GEFlow" w:eastAsia="Times New Roman" w:hAnsi="GEFlow" w:cs="Times New Roman" w:hint="cs"/>
          <w:color w:val="333333"/>
          <w:sz w:val="24"/>
          <w:szCs w:val="24"/>
          <w:rtl/>
        </w:rPr>
        <w:t>إ</w:t>
      </w:r>
      <w:r w:rsidR="00C001DA">
        <w:rPr>
          <w:rFonts w:ascii="GEFlow" w:eastAsia="Times New Roman" w:hAnsi="GEFlow" w:cs="Times New Roman"/>
          <w:color w:val="333333"/>
          <w:sz w:val="24"/>
          <w:szCs w:val="24"/>
          <w:rtl/>
        </w:rPr>
        <w:t>لغا</w:t>
      </w:r>
      <w:r w:rsidR="00C001DA">
        <w:rPr>
          <w:rFonts w:ascii="GEFlow" w:eastAsia="Times New Roman" w:hAnsi="GEFlow" w:cs="Times New Roman" w:hint="cs"/>
          <w:color w:val="333333"/>
          <w:sz w:val="24"/>
          <w:szCs w:val="24"/>
          <w:rtl/>
        </w:rPr>
        <w:t>ؤ</w:t>
      </w:r>
      <w:r w:rsidRPr="00E72AC0">
        <w:rPr>
          <w:rFonts w:ascii="GEFlow" w:eastAsia="Times New Roman" w:hAnsi="GEFlow" w:cs="Times New Roman"/>
          <w:color w:val="333333"/>
          <w:sz w:val="24"/>
          <w:szCs w:val="24"/>
          <w:rtl/>
        </w:rPr>
        <w:t>ه يت</w:t>
      </w:r>
      <w:r w:rsidR="00C001DA">
        <w:rPr>
          <w:rFonts w:ascii="GEFlow" w:eastAsia="Times New Roman" w:hAnsi="GEFlow" w:cs="Times New Roman"/>
          <w:color w:val="333333"/>
          <w:sz w:val="24"/>
          <w:szCs w:val="24"/>
          <w:rtl/>
        </w:rPr>
        <w:t xml:space="preserve">م تحصيل مقابل خدمات مالي، ويجب </w:t>
      </w:r>
      <w:r w:rsidR="00C001DA">
        <w:rPr>
          <w:rFonts w:ascii="GEFlow" w:eastAsia="Times New Roman" w:hAnsi="GEFlow" w:cs="Times New Roman" w:hint="cs"/>
          <w:color w:val="333333"/>
          <w:sz w:val="24"/>
          <w:szCs w:val="24"/>
          <w:rtl/>
        </w:rPr>
        <w:t>إ</w:t>
      </w:r>
      <w:r w:rsidRPr="00E72AC0">
        <w:rPr>
          <w:rFonts w:ascii="GEFlow" w:eastAsia="Times New Roman" w:hAnsi="GEFlow" w:cs="Times New Roman"/>
          <w:color w:val="333333"/>
          <w:sz w:val="24"/>
          <w:szCs w:val="24"/>
          <w:rtl/>
        </w:rPr>
        <w:t>بلاغ البرنامج كت</w:t>
      </w:r>
      <w:r w:rsidR="00565AF5">
        <w:rPr>
          <w:rFonts w:ascii="GEFlow" w:eastAsia="Times New Roman" w:hAnsi="GEFlow" w:cs="Times New Roman"/>
          <w:color w:val="333333"/>
          <w:sz w:val="24"/>
          <w:szCs w:val="24"/>
          <w:rtl/>
        </w:rPr>
        <w:t>ابي</w:t>
      </w:r>
      <w:r w:rsidR="00C001DA">
        <w:rPr>
          <w:rFonts w:ascii="GEFlow" w:eastAsia="Times New Roman" w:hAnsi="GEFlow" w:cs="Times New Roman" w:hint="cs"/>
          <w:color w:val="333333"/>
          <w:sz w:val="24"/>
          <w:szCs w:val="24"/>
          <w:rtl/>
        </w:rPr>
        <w:t>ً</w:t>
      </w:r>
      <w:r w:rsidR="00565AF5">
        <w:rPr>
          <w:rFonts w:ascii="GEFlow" w:eastAsia="Times New Roman" w:hAnsi="GEFlow" w:cs="Times New Roman"/>
          <w:color w:val="333333"/>
          <w:sz w:val="24"/>
          <w:szCs w:val="24"/>
          <w:rtl/>
        </w:rPr>
        <w:t>ا قبل</w:t>
      </w:r>
      <w:r w:rsidR="00565AF5">
        <w:rPr>
          <w:rFonts w:ascii="GEFlow" w:eastAsia="Times New Roman" w:hAnsi="GEFlow" w:cs="Times New Roman" w:hint="cs"/>
          <w:color w:val="333333"/>
          <w:sz w:val="24"/>
          <w:szCs w:val="24"/>
          <w:rtl/>
        </w:rPr>
        <w:t xml:space="preserve"> (5) أيام </w:t>
      </w:r>
      <w:r w:rsidR="00C001DA">
        <w:rPr>
          <w:rFonts w:ascii="GEFlow" w:eastAsia="Times New Roman" w:hAnsi="GEFlow" w:cs="Times New Roman"/>
          <w:color w:val="333333"/>
          <w:sz w:val="24"/>
          <w:szCs w:val="24"/>
          <w:rtl/>
        </w:rPr>
        <w:t>على ال</w:t>
      </w:r>
      <w:r w:rsidR="00C001DA">
        <w:rPr>
          <w:rFonts w:ascii="GEFlow" w:eastAsia="Times New Roman" w:hAnsi="GEFlow" w:cs="Times New Roman" w:hint="cs"/>
          <w:color w:val="333333"/>
          <w:sz w:val="24"/>
          <w:szCs w:val="24"/>
          <w:rtl/>
        </w:rPr>
        <w:t>أ</w:t>
      </w:r>
      <w:r w:rsidRPr="00E72AC0">
        <w:rPr>
          <w:rFonts w:ascii="GEFlow" w:eastAsia="Times New Roman" w:hAnsi="GEFlow" w:cs="Times New Roman"/>
          <w:color w:val="333333"/>
          <w:sz w:val="24"/>
          <w:szCs w:val="24"/>
          <w:rtl/>
        </w:rPr>
        <w:t xml:space="preserve">قل من الموعد الاساسي المرخص له، وأن يتم توضيح </w:t>
      </w:r>
      <w:r w:rsidR="00C001DA">
        <w:rPr>
          <w:rFonts w:ascii="GEFlow" w:eastAsia="Times New Roman" w:hAnsi="GEFlow" w:cs="Times New Roman"/>
          <w:color w:val="333333"/>
          <w:sz w:val="24"/>
          <w:szCs w:val="24"/>
          <w:rtl/>
        </w:rPr>
        <w:t>مبررات التغيير، ويحصل على موافق</w:t>
      </w:r>
      <w:r w:rsidR="00C001DA">
        <w:rPr>
          <w:rFonts w:ascii="GEFlow" w:eastAsia="Times New Roman" w:hAnsi="GEFlow" w:cs="Times New Roman" w:hint="cs"/>
          <w:color w:val="333333"/>
          <w:sz w:val="24"/>
          <w:szCs w:val="24"/>
          <w:rtl/>
        </w:rPr>
        <w:t>ة</w:t>
      </w:r>
      <w:r w:rsidRPr="00E72AC0">
        <w:rPr>
          <w:rFonts w:ascii="GEFlow" w:eastAsia="Times New Roman" w:hAnsi="GEFlow" w:cs="Times New Roman"/>
          <w:color w:val="333333"/>
          <w:sz w:val="24"/>
          <w:szCs w:val="24"/>
          <w:rtl/>
        </w:rPr>
        <w:t xml:space="preserve"> من البرنامج بذلك</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أن يكون منظم المعرض مسؤول بشكل كامل عن المعرض أمام البرنامج الوطني للمعارض والمؤتمرات، ولا يجوز إحالة الرخصة من الباطن أو بيعها للغير</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hint="cs"/>
          <w:color w:val="333333"/>
          <w:sz w:val="24"/>
          <w:szCs w:val="24"/>
          <w:rtl/>
        </w:rPr>
        <w:t>ألا</w:t>
      </w:r>
      <w:r w:rsidRPr="00E72AC0">
        <w:rPr>
          <w:rFonts w:ascii="GEFlow" w:eastAsia="Times New Roman" w:hAnsi="GEFlow" w:cs="Times New Roman"/>
          <w:color w:val="333333"/>
          <w:sz w:val="24"/>
          <w:szCs w:val="24"/>
          <w:rtl/>
        </w:rPr>
        <w:t xml:space="preserve"> تزيد مدة المعرض عن (30) يومًا</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أن تكون اللغة العربية هي اللغة الرسمية في المعرض</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أن يتم تسمية المعرض بمسمى لائق ويتوافق مع اللغة العربية الفصحى، مع الالت</w:t>
      </w:r>
      <w:r w:rsidR="00C001DA">
        <w:rPr>
          <w:rFonts w:ascii="GEFlow" w:eastAsia="Times New Roman" w:hAnsi="GEFlow" w:cs="Times New Roman"/>
          <w:color w:val="333333"/>
          <w:sz w:val="24"/>
          <w:szCs w:val="24"/>
          <w:rtl/>
        </w:rPr>
        <w:t>زام بكافة الحقوق الفكرية حسب ال</w:t>
      </w:r>
      <w:r w:rsidR="00C001DA">
        <w:rPr>
          <w:rFonts w:ascii="GEFlow" w:eastAsia="Times New Roman" w:hAnsi="GEFlow" w:cs="Times New Roman" w:hint="cs"/>
          <w:color w:val="333333"/>
          <w:sz w:val="24"/>
          <w:szCs w:val="24"/>
          <w:rtl/>
        </w:rPr>
        <w:t>أ</w:t>
      </w:r>
      <w:r w:rsidRPr="00E72AC0">
        <w:rPr>
          <w:rFonts w:ascii="GEFlow" w:eastAsia="Times New Roman" w:hAnsi="GEFlow" w:cs="Times New Roman"/>
          <w:color w:val="333333"/>
          <w:sz w:val="24"/>
          <w:szCs w:val="24"/>
          <w:rtl/>
        </w:rPr>
        <w:t>نظمة المتبعة</w:t>
      </w:r>
      <w:r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w:t>
      </w:r>
      <w:r w:rsidR="00C001DA">
        <w:rPr>
          <w:rFonts w:ascii="GEFlow" w:eastAsia="Times New Roman" w:hAnsi="GEFlow" w:cs="Times New Roman" w:hint="cs"/>
          <w:color w:val="333333"/>
          <w:sz w:val="24"/>
          <w:szCs w:val="24"/>
          <w:rtl/>
        </w:rPr>
        <w:t>ُ</w:t>
      </w:r>
      <w:r w:rsidRPr="00E72AC0">
        <w:rPr>
          <w:rFonts w:ascii="GEFlow" w:eastAsia="Times New Roman" w:hAnsi="GEFlow" w:cs="Times New Roman"/>
          <w:color w:val="333333"/>
          <w:sz w:val="24"/>
          <w:szCs w:val="24"/>
          <w:rtl/>
        </w:rPr>
        <w:t>سمح بفرض رسوم دخول على الزوار الراغبين في حضور المعر</w:t>
      </w:r>
      <w:r w:rsidR="00C001DA">
        <w:rPr>
          <w:rFonts w:ascii="GEFlow" w:eastAsia="Times New Roman" w:hAnsi="GEFlow" w:cs="Times New Roman"/>
          <w:color w:val="333333"/>
          <w:sz w:val="24"/>
          <w:szCs w:val="24"/>
          <w:rtl/>
        </w:rPr>
        <w:t xml:space="preserve">ض، بعد التنسيق مع البرنامج قبل </w:t>
      </w:r>
      <w:r w:rsidR="00C001DA">
        <w:rPr>
          <w:rFonts w:ascii="GEFlow" w:eastAsia="Times New Roman" w:hAnsi="GEFlow" w:cs="Times New Roman" w:hint="cs"/>
          <w:color w:val="333333"/>
          <w:sz w:val="24"/>
          <w:szCs w:val="24"/>
          <w:rtl/>
        </w:rPr>
        <w:t>إ</w:t>
      </w:r>
      <w:r w:rsidR="00C001DA">
        <w:rPr>
          <w:rFonts w:ascii="GEFlow" w:eastAsia="Times New Roman" w:hAnsi="GEFlow" w:cs="Times New Roman"/>
          <w:color w:val="333333"/>
          <w:sz w:val="24"/>
          <w:szCs w:val="24"/>
          <w:rtl/>
        </w:rPr>
        <w:t>قامة المعرض، وأخذ موافق</w:t>
      </w:r>
      <w:r w:rsidR="00C001DA">
        <w:rPr>
          <w:rFonts w:ascii="GEFlow" w:eastAsia="Times New Roman" w:hAnsi="GEFlow" w:cs="Times New Roman" w:hint="cs"/>
          <w:color w:val="333333"/>
          <w:sz w:val="24"/>
          <w:szCs w:val="24"/>
          <w:rtl/>
        </w:rPr>
        <w:t>ة</w:t>
      </w:r>
      <w:r w:rsidRPr="00E72AC0">
        <w:rPr>
          <w:rFonts w:ascii="GEFlow" w:eastAsia="Times New Roman" w:hAnsi="GEFlow" w:cs="Times New Roman"/>
          <w:color w:val="333333"/>
          <w:sz w:val="24"/>
          <w:szCs w:val="24"/>
          <w:rtl/>
        </w:rPr>
        <w:t xml:space="preserve"> البرنامج كتابيا</w:t>
      </w:r>
      <w:r w:rsidRPr="00E72AC0">
        <w:rPr>
          <w:rFonts w:ascii="GEFlow" w:eastAsia="Times New Roman" w:hAnsi="GEFlow" w:cs="Times New Roman"/>
          <w:color w:val="333333"/>
          <w:sz w:val="24"/>
          <w:szCs w:val="24"/>
        </w:rPr>
        <w:t>.</w:t>
      </w:r>
    </w:p>
    <w:p w:rsidR="00E72AC0" w:rsidRPr="00E72AC0" w:rsidRDefault="00C001DA"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Pr>
          <w:rFonts w:ascii="GEFlow" w:eastAsia="Times New Roman" w:hAnsi="GEFlow" w:cs="Times New Roman"/>
          <w:color w:val="333333"/>
          <w:sz w:val="24"/>
          <w:szCs w:val="24"/>
          <w:rtl/>
        </w:rPr>
        <w:t>يمنع ال</w:t>
      </w:r>
      <w:r>
        <w:rPr>
          <w:rFonts w:ascii="GEFlow" w:eastAsia="Times New Roman" w:hAnsi="GEFlow" w:cs="Times New Roman" w:hint="cs"/>
          <w:color w:val="333333"/>
          <w:sz w:val="24"/>
          <w:szCs w:val="24"/>
          <w:rtl/>
        </w:rPr>
        <w:t>إ</w:t>
      </w:r>
      <w:r>
        <w:rPr>
          <w:rFonts w:ascii="GEFlow" w:eastAsia="Times New Roman" w:hAnsi="GEFlow" w:cs="Times New Roman"/>
          <w:color w:val="333333"/>
          <w:sz w:val="24"/>
          <w:szCs w:val="24"/>
          <w:rtl/>
        </w:rPr>
        <w:t xml:space="preserve">علان أو القيام بأي </w:t>
      </w:r>
      <w:r>
        <w:rPr>
          <w:rFonts w:ascii="GEFlow" w:eastAsia="Times New Roman" w:hAnsi="GEFlow" w:cs="Times New Roman" w:hint="cs"/>
          <w:color w:val="333333"/>
          <w:sz w:val="24"/>
          <w:szCs w:val="24"/>
          <w:rtl/>
        </w:rPr>
        <w:t>أ</w:t>
      </w:r>
      <w:r w:rsidR="00E72AC0" w:rsidRPr="00E72AC0">
        <w:rPr>
          <w:rFonts w:ascii="GEFlow" w:eastAsia="Times New Roman" w:hAnsi="GEFlow" w:cs="Times New Roman"/>
          <w:color w:val="333333"/>
          <w:sz w:val="24"/>
          <w:szCs w:val="24"/>
          <w:rtl/>
        </w:rPr>
        <w:t>نشطة ترويجية للمعرض قبل الحصول على الترخيص من البرنامج</w:t>
      </w:r>
      <w:r w:rsidR="00E72AC0" w:rsidRPr="00E72AC0">
        <w:rPr>
          <w:rFonts w:ascii="GEFlow" w:eastAsia="Times New Roman" w:hAnsi="GEFlow" w:cs="Times New Roman"/>
          <w:color w:val="333333"/>
          <w:sz w:val="24"/>
          <w:szCs w:val="24"/>
        </w:rPr>
        <w:t>.</w:t>
      </w:r>
    </w:p>
    <w:p w:rsidR="00E72AC0" w:rsidRPr="00E72AC0" w:rsidRDefault="00565AF5"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Pr>
          <w:rFonts w:ascii="GEFlow" w:eastAsia="Times New Roman" w:hAnsi="GEFlow" w:cs="Times New Roman"/>
          <w:color w:val="333333"/>
          <w:sz w:val="24"/>
          <w:szCs w:val="24"/>
          <w:rtl/>
        </w:rPr>
        <w:t>المحافظة على</w:t>
      </w:r>
      <w:r>
        <w:rPr>
          <w:rFonts w:ascii="GEFlow" w:eastAsia="Times New Roman" w:hAnsi="GEFlow" w:cs="Times New Roman" w:hint="cs"/>
          <w:color w:val="333333"/>
          <w:sz w:val="24"/>
          <w:szCs w:val="24"/>
          <w:rtl/>
        </w:rPr>
        <w:t xml:space="preserve"> </w:t>
      </w:r>
      <w:r>
        <w:rPr>
          <w:rFonts w:ascii="GEFlow" w:eastAsia="Times New Roman" w:hAnsi="GEFlow" w:cs="Times New Roman"/>
          <w:color w:val="333333"/>
          <w:sz w:val="24"/>
          <w:szCs w:val="24"/>
          <w:rtl/>
        </w:rPr>
        <w:t>الأنظمة العامة</w:t>
      </w:r>
      <w:r>
        <w:rPr>
          <w:rFonts w:ascii="GEFlow" w:eastAsia="Times New Roman" w:hAnsi="GEFlow" w:cs="Times New Roman" w:hint="cs"/>
          <w:color w:val="333333"/>
          <w:sz w:val="24"/>
          <w:szCs w:val="24"/>
          <w:rtl/>
        </w:rPr>
        <w:t xml:space="preserve"> والتعليمات المعمول بها </w:t>
      </w:r>
      <w:r w:rsidR="00E72AC0" w:rsidRPr="00E72AC0">
        <w:rPr>
          <w:rFonts w:ascii="GEFlow" w:eastAsia="Times New Roman" w:hAnsi="GEFlow" w:cs="Times New Roman"/>
          <w:color w:val="333333"/>
          <w:sz w:val="24"/>
          <w:szCs w:val="24"/>
          <w:rtl/>
        </w:rPr>
        <w:t>في المملكة أثناء تنفيذ المعرض</w:t>
      </w:r>
      <w:r w:rsidR="00E72AC0" w:rsidRPr="00E72AC0">
        <w:rPr>
          <w:rFonts w:ascii="GEFlow" w:eastAsia="Times New Roman" w:hAnsi="GEFlow" w:cs="Times New Roman"/>
          <w:color w:val="333333"/>
          <w:sz w:val="24"/>
          <w:szCs w:val="24"/>
        </w:rPr>
        <w:t>.</w:t>
      </w:r>
    </w:p>
    <w:p w:rsidR="00E72AC0" w:rsidRPr="00E72AC0" w:rsidRDefault="00E72AC0"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يجوز للبرنامج رفض طلب تنظيم المعرض بناء</w:t>
      </w:r>
      <w:r w:rsidR="00565AF5">
        <w:rPr>
          <w:rFonts w:ascii="GEFlow" w:eastAsia="Times New Roman" w:hAnsi="GEFlow" w:cs="Times New Roman" w:hint="cs"/>
          <w:color w:val="333333"/>
          <w:sz w:val="24"/>
          <w:szCs w:val="24"/>
          <w:rtl/>
        </w:rPr>
        <w:t>ً</w:t>
      </w:r>
      <w:r w:rsidRPr="00E72AC0">
        <w:rPr>
          <w:rFonts w:ascii="GEFlow" w:eastAsia="Times New Roman" w:hAnsi="GEFlow" w:cs="Times New Roman"/>
          <w:color w:val="333333"/>
          <w:sz w:val="24"/>
          <w:szCs w:val="24"/>
          <w:rtl/>
        </w:rPr>
        <w:t xml:space="preserve"> على معطيات تتعلق بجدولة المعارض أو تعارضها مع معارض أو مناسبات أخرى، أو تعليمات تصدر من الجهات المختصة</w:t>
      </w:r>
      <w:r w:rsidRPr="00E72AC0">
        <w:rPr>
          <w:rFonts w:ascii="GEFlow" w:eastAsia="Times New Roman" w:hAnsi="GEFlow" w:cs="Times New Roman"/>
          <w:color w:val="333333"/>
          <w:sz w:val="24"/>
          <w:szCs w:val="24"/>
        </w:rPr>
        <w:t>.</w:t>
      </w:r>
    </w:p>
    <w:p w:rsidR="00E72AC0" w:rsidRPr="00E72AC0" w:rsidRDefault="00C001DA" w:rsidP="00E72AC0">
      <w:pPr>
        <w:pStyle w:val="ListParagraph"/>
        <w:numPr>
          <w:ilvl w:val="0"/>
          <w:numId w:val="11"/>
        </w:numPr>
        <w:bidi/>
        <w:spacing w:after="0" w:line="240" w:lineRule="auto"/>
        <w:ind w:left="-7"/>
        <w:jc w:val="both"/>
        <w:rPr>
          <w:rFonts w:ascii="GEFlow" w:eastAsia="Times New Roman" w:hAnsi="GEFlow" w:cs="Times New Roman"/>
          <w:color w:val="333333"/>
          <w:sz w:val="24"/>
          <w:szCs w:val="24"/>
        </w:rPr>
      </w:pPr>
      <w:r>
        <w:rPr>
          <w:rFonts w:ascii="GEFlow" w:eastAsia="Times New Roman" w:hAnsi="GEFlow" w:cs="Times New Roman"/>
          <w:color w:val="333333"/>
          <w:sz w:val="24"/>
          <w:szCs w:val="24"/>
          <w:rtl/>
        </w:rPr>
        <w:t>لا يتحمل البرنامج اي مسؤولي</w:t>
      </w:r>
      <w:r>
        <w:rPr>
          <w:rFonts w:ascii="GEFlow" w:eastAsia="Times New Roman" w:hAnsi="GEFlow" w:cs="Times New Roman" w:hint="cs"/>
          <w:color w:val="333333"/>
          <w:sz w:val="24"/>
          <w:szCs w:val="24"/>
          <w:rtl/>
        </w:rPr>
        <w:t>ة</w:t>
      </w:r>
      <w:r>
        <w:rPr>
          <w:rFonts w:ascii="GEFlow" w:eastAsia="Times New Roman" w:hAnsi="GEFlow" w:cs="Times New Roman"/>
          <w:color w:val="333333"/>
          <w:sz w:val="24"/>
          <w:szCs w:val="24"/>
          <w:rtl/>
        </w:rPr>
        <w:t xml:space="preserve"> سواء </w:t>
      </w:r>
      <w:r w:rsidR="00E72AC0" w:rsidRPr="00E72AC0">
        <w:rPr>
          <w:rFonts w:ascii="GEFlow" w:eastAsia="Times New Roman" w:hAnsi="GEFlow" w:cs="Times New Roman"/>
          <w:color w:val="333333"/>
          <w:sz w:val="24"/>
          <w:szCs w:val="24"/>
          <w:rtl/>
        </w:rPr>
        <w:t>كانت أدبية ام مالية أو نحوها في حال أخفق المنظم في تطبيق السياسات والاجراءات المنظمة لمعارض السلع الاستهلاكية</w:t>
      </w:r>
      <w:r w:rsidR="00E72AC0" w:rsidRPr="00E72AC0">
        <w:rPr>
          <w:rFonts w:ascii="GEFlow" w:eastAsia="Times New Roman" w:hAnsi="GEFlow" w:cs="Times New Roman"/>
          <w:color w:val="333333"/>
          <w:sz w:val="24"/>
          <w:szCs w:val="24"/>
        </w:rPr>
        <w:t>.</w:t>
      </w:r>
    </w:p>
    <w:p w:rsidR="00E72AC0" w:rsidRPr="00E72AC0" w:rsidRDefault="00E72AC0" w:rsidP="00E72AC0">
      <w:pPr>
        <w:bidi/>
        <w:spacing w:after="0" w:line="240" w:lineRule="auto"/>
        <w:jc w:val="both"/>
        <w:rPr>
          <w:rFonts w:ascii="GEFlow" w:eastAsia="Times New Roman" w:hAnsi="GEFlow" w:cs="Times New Roman"/>
          <w:color w:val="333333"/>
          <w:sz w:val="24"/>
          <w:szCs w:val="24"/>
        </w:rPr>
      </w:pPr>
    </w:p>
    <w:p w:rsidR="00E72AC0" w:rsidRPr="00E72AC0" w:rsidRDefault="00E72AC0" w:rsidP="00E72AC0">
      <w:pPr>
        <w:bidi/>
        <w:spacing w:after="0" w:line="240" w:lineRule="auto"/>
        <w:jc w:val="both"/>
        <w:rPr>
          <w:rFonts w:ascii="GEFlow" w:eastAsia="Times New Roman" w:hAnsi="GEFlow" w:cs="Times New Roman"/>
          <w:color w:val="333333"/>
          <w:sz w:val="24"/>
          <w:szCs w:val="24"/>
          <w:u w:val="single"/>
        </w:rPr>
      </w:pPr>
      <w:r w:rsidRPr="00E72AC0">
        <w:rPr>
          <w:rFonts w:ascii="GEFlow" w:eastAsia="Times New Roman" w:hAnsi="GEFlow" w:cs="Times New Roman"/>
          <w:b/>
          <w:bCs/>
          <w:color w:val="333333"/>
          <w:sz w:val="28"/>
          <w:szCs w:val="28"/>
          <w:u w:val="single"/>
          <w:bdr w:val="none" w:sz="0" w:space="0" w:color="auto" w:frame="1"/>
          <w:rtl/>
        </w:rPr>
        <w:t>المادة ثانية: مكان المعرض</w:t>
      </w:r>
    </w:p>
    <w:p w:rsidR="00E72AC0" w:rsidRPr="00E72AC0" w:rsidRDefault="00E72AC0" w:rsidP="00E72AC0">
      <w:pPr>
        <w:numPr>
          <w:ilvl w:val="0"/>
          <w:numId w:val="3"/>
        </w:numPr>
        <w:bidi/>
        <w:spacing w:after="0" w:line="240" w:lineRule="auto"/>
        <w:ind w:left="0"/>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اقتصار إقامة المعرض في صالات المعارض، وداخل المراكز التجارية، والقاعات داخل الفنادق (فئة 5 أو 4 نجوم)، وصالات المناسبات الاجتماعية المرخصة لإقامة المعارض</w:t>
      </w:r>
      <w:r w:rsidRPr="00E72AC0">
        <w:rPr>
          <w:rFonts w:ascii="GEFlow" w:eastAsia="Times New Roman" w:hAnsi="GEFlow" w:cs="Times New Roman"/>
          <w:color w:val="333333"/>
          <w:sz w:val="24"/>
          <w:szCs w:val="24"/>
        </w:rPr>
        <w:t>.</w:t>
      </w:r>
    </w:p>
    <w:p w:rsidR="00E72AC0" w:rsidRPr="00E72AC0" w:rsidRDefault="00E72AC0" w:rsidP="00565AF5">
      <w:pPr>
        <w:numPr>
          <w:ilvl w:val="0"/>
          <w:numId w:val="3"/>
        </w:numPr>
        <w:bidi/>
        <w:spacing w:after="0" w:line="240" w:lineRule="auto"/>
        <w:ind w:left="0"/>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يسمح بإقامة المعرض في منشأة مؤقتة في المدن والمحافظات التي لا تتوفر فيها صالات معارض مرخصة، مع الالتزام التام بكافة السياسات والضوابط المحددة في ملحق رقم (1)، وكذلك اشتراطات الدفاع المدني المحددة في ملحق</w:t>
      </w:r>
      <w:r w:rsidR="00565AF5">
        <w:rPr>
          <w:rFonts w:ascii="GEFlow" w:eastAsia="Times New Roman" w:hAnsi="GEFlow" w:cs="Times New Roman" w:hint="cs"/>
          <w:color w:val="333333"/>
          <w:sz w:val="24"/>
          <w:szCs w:val="24"/>
          <w:rtl/>
        </w:rPr>
        <w:t xml:space="preserve"> (</w:t>
      </w:r>
      <w:r w:rsidRPr="00E72AC0">
        <w:rPr>
          <w:rFonts w:ascii="GEFlow" w:eastAsia="Times New Roman" w:hAnsi="GEFlow" w:cs="Times New Roman"/>
          <w:color w:val="333333"/>
          <w:sz w:val="24"/>
          <w:szCs w:val="24"/>
          <w:rtl/>
        </w:rPr>
        <w:t>2</w:t>
      </w:r>
      <w:r w:rsidR="00565AF5">
        <w:rPr>
          <w:rFonts w:ascii="GEFlow" w:eastAsia="Times New Roman" w:hAnsi="GEFlow" w:cs="Times New Roman" w:hint="cs"/>
          <w:color w:val="333333"/>
          <w:sz w:val="24"/>
          <w:szCs w:val="24"/>
          <w:rtl/>
        </w:rPr>
        <w:t>)</w:t>
      </w:r>
      <w:r w:rsidRPr="00E72AC0">
        <w:rPr>
          <w:rFonts w:ascii="GEFlow" w:eastAsia="Times New Roman" w:hAnsi="GEFlow" w:cs="Times New Roman"/>
          <w:color w:val="333333"/>
          <w:sz w:val="24"/>
          <w:szCs w:val="24"/>
        </w:rPr>
        <w:t>.</w:t>
      </w:r>
    </w:p>
    <w:p w:rsidR="00E72AC0" w:rsidRPr="00E72AC0" w:rsidRDefault="00E72AC0" w:rsidP="00565AF5">
      <w:pPr>
        <w:numPr>
          <w:ilvl w:val="0"/>
          <w:numId w:val="3"/>
        </w:numPr>
        <w:bidi/>
        <w:spacing w:after="0" w:line="240" w:lineRule="auto"/>
        <w:ind w:left="0"/>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في حال</w:t>
      </w:r>
      <w:r w:rsidR="00C001DA">
        <w:rPr>
          <w:rFonts w:ascii="GEFlow" w:eastAsia="Times New Roman" w:hAnsi="GEFlow" w:cs="Times New Roman"/>
          <w:color w:val="333333"/>
          <w:sz w:val="24"/>
          <w:szCs w:val="24"/>
          <w:rtl/>
        </w:rPr>
        <w:t xml:space="preserve"> كان المعرض سيقام في منشأة مؤقت</w:t>
      </w:r>
      <w:r w:rsidR="00C001DA">
        <w:rPr>
          <w:rFonts w:ascii="GEFlow" w:eastAsia="Times New Roman" w:hAnsi="GEFlow" w:cs="Times New Roman" w:hint="cs"/>
          <w:color w:val="333333"/>
          <w:sz w:val="24"/>
          <w:szCs w:val="24"/>
          <w:rtl/>
        </w:rPr>
        <w:t>ة</w:t>
      </w:r>
      <w:r w:rsidRPr="00E72AC0">
        <w:rPr>
          <w:rFonts w:ascii="GEFlow" w:eastAsia="Times New Roman" w:hAnsi="GEFlow" w:cs="Times New Roman"/>
          <w:color w:val="333333"/>
          <w:sz w:val="24"/>
          <w:szCs w:val="24"/>
          <w:rtl/>
        </w:rPr>
        <w:t>، يلتزم المنظم بالتنسيق مع إدارة الدفاع المدني في المنطقة التي سيقام عليها المعرض لفحص المنشأة وتوقيع نموذج رقم (4) الذي يثبت مطابقة المنشأة لاشتراطات الدفاع المدني وذلك قبل (</w:t>
      </w:r>
      <w:r w:rsidR="00565AF5">
        <w:rPr>
          <w:rFonts w:ascii="GEFlow" w:eastAsia="Times New Roman" w:hAnsi="GEFlow" w:cs="Times New Roman" w:hint="cs"/>
          <w:color w:val="333333"/>
          <w:sz w:val="24"/>
          <w:szCs w:val="24"/>
          <w:rtl/>
        </w:rPr>
        <w:t>5</w:t>
      </w:r>
      <w:r w:rsidRPr="00E72AC0">
        <w:rPr>
          <w:rFonts w:ascii="GEFlow" w:eastAsia="Times New Roman" w:hAnsi="GEFlow" w:cs="Times New Roman"/>
          <w:color w:val="333333"/>
          <w:sz w:val="24"/>
          <w:szCs w:val="24"/>
          <w:rtl/>
        </w:rPr>
        <w:t>) أيام من ا</w:t>
      </w:r>
      <w:r w:rsidR="00C001DA">
        <w:rPr>
          <w:rFonts w:ascii="GEFlow" w:eastAsia="Times New Roman" w:hAnsi="GEFlow" w:cs="Times New Roman"/>
          <w:color w:val="333333"/>
          <w:sz w:val="24"/>
          <w:szCs w:val="24"/>
          <w:rtl/>
        </w:rPr>
        <w:t>قامة المعرض كحد أدنى، و</w:t>
      </w:r>
      <w:r w:rsidR="00C001DA">
        <w:rPr>
          <w:rFonts w:ascii="GEFlow" w:eastAsia="Times New Roman" w:hAnsi="GEFlow" w:cs="Times New Roman" w:hint="cs"/>
          <w:color w:val="333333"/>
          <w:sz w:val="24"/>
          <w:szCs w:val="24"/>
          <w:rtl/>
        </w:rPr>
        <w:t>إ</w:t>
      </w:r>
      <w:r w:rsidRPr="00E72AC0">
        <w:rPr>
          <w:rFonts w:ascii="GEFlow" w:eastAsia="Times New Roman" w:hAnsi="GEFlow" w:cs="Times New Roman"/>
          <w:color w:val="333333"/>
          <w:sz w:val="24"/>
          <w:szCs w:val="24"/>
          <w:rtl/>
        </w:rPr>
        <w:t>ن لم يلتزم بذلك فإن الرخصة الممنوحة للمنظم تعتبر لاغية</w:t>
      </w:r>
      <w:r w:rsidRPr="00E72AC0">
        <w:rPr>
          <w:rFonts w:ascii="GEFlow" w:eastAsia="Times New Roman" w:hAnsi="GEFlow" w:cs="Times New Roman"/>
          <w:color w:val="333333"/>
          <w:sz w:val="24"/>
          <w:szCs w:val="24"/>
        </w:rPr>
        <w:t>.</w:t>
      </w:r>
      <w:r w:rsidRPr="00E72AC0">
        <w:rPr>
          <w:rFonts w:ascii="GEFlow" w:eastAsia="Times New Roman" w:hAnsi="GEFlow" w:cs="Times New Roman"/>
          <w:color w:val="333333"/>
          <w:sz w:val="24"/>
          <w:szCs w:val="24"/>
        </w:rPr>
        <w:br/>
      </w:r>
      <w:r w:rsidRPr="00E72AC0">
        <w:rPr>
          <w:rFonts w:ascii="GEFlow" w:eastAsia="Times New Roman" w:hAnsi="GEFlow" w:cs="Times New Roman"/>
          <w:color w:val="333333"/>
          <w:sz w:val="24"/>
          <w:szCs w:val="24"/>
        </w:rPr>
        <w:lastRenderedPageBreak/>
        <w:br/>
      </w:r>
      <w:r w:rsidRPr="00E72AC0">
        <w:rPr>
          <w:rFonts w:ascii="GEFlow" w:eastAsia="Times New Roman" w:hAnsi="GEFlow" w:cs="Times New Roman"/>
          <w:b/>
          <w:bCs/>
          <w:color w:val="333333"/>
          <w:sz w:val="28"/>
          <w:szCs w:val="28"/>
          <w:u w:val="single"/>
          <w:bdr w:val="none" w:sz="0" w:space="0" w:color="auto" w:frame="1"/>
          <w:rtl/>
        </w:rPr>
        <w:t>المادة الثالثة: العارضين والمعروضات والفعاليات المصاحبة</w:t>
      </w:r>
    </w:p>
    <w:p w:rsidR="00E72AC0" w:rsidRDefault="00E72AC0" w:rsidP="003E20AB">
      <w:pPr>
        <w:pStyle w:val="ListParagraph"/>
        <w:numPr>
          <w:ilvl w:val="0"/>
          <w:numId w:val="13"/>
        </w:numPr>
        <w:tabs>
          <w:tab w:val="clear" w:pos="720"/>
        </w:tabs>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اقتصار المشاركة في المعرض على التالي</w:t>
      </w:r>
      <w:r w:rsidRPr="00E72AC0">
        <w:rPr>
          <w:rFonts w:ascii="GEFlow" w:eastAsia="Times New Roman" w:hAnsi="GEFlow" w:cs="Times New Roman"/>
          <w:color w:val="333333"/>
          <w:sz w:val="24"/>
          <w:szCs w:val="24"/>
        </w:rPr>
        <w:t>:</w:t>
      </w:r>
    </w:p>
    <w:p w:rsidR="00C001DA" w:rsidRPr="00E72AC0" w:rsidRDefault="00C001DA" w:rsidP="00C001DA">
      <w:pPr>
        <w:pStyle w:val="ListParagraph"/>
        <w:bidi/>
        <w:spacing w:after="0" w:line="240" w:lineRule="auto"/>
        <w:ind w:left="-7"/>
        <w:jc w:val="both"/>
        <w:rPr>
          <w:rFonts w:ascii="GEFlow" w:eastAsia="Times New Roman" w:hAnsi="GEFlow" w:cs="Times New Roman"/>
          <w:color w:val="333333"/>
          <w:sz w:val="24"/>
          <w:szCs w:val="24"/>
        </w:rPr>
      </w:pPr>
    </w:p>
    <w:p w:rsidR="00E72AC0" w:rsidRPr="00565AF5" w:rsidRDefault="00E72AC0" w:rsidP="00565AF5">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rPr>
      </w:pPr>
      <w:r w:rsidRPr="00565AF5">
        <w:rPr>
          <w:rFonts w:ascii="GEFlow" w:eastAsia="Times New Roman" w:hAnsi="GEFlow" w:cs="Times New Roman"/>
          <w:color w:val="333333"/>
          <w:sz w:val="24"/>
          <w:szCs w:val="24"/>
          <w:bdr w:val="none" w:sz="0" w:space="0" w:color="auto" w:frame="1"/>
          <w:rtl/>
        </w:rPr>
        <w:t>الأسر المنتجة في المملكة ودول الخليج</w:t>
      </w:r>
      <w:r w:rsidRPr="00565AF5">
        <w:rPr>
          <w:rFonts w:ascii="GEFlow" w:eastAsia="Times New Roman" w:hAnsi="GEFlow" w:cs="Times New Roman"/>
          <w:color w:val="333333"/>
          <w:sz w:val="24"/>
          <w:szCs w:val="24"/>
          <w:bdr w:val="none" w:sz="0" w:space="0" w:color="auto" w:frame="1"/>
        </w:rPr>
        <w:t>.</w:t>
      </w:r>
    </w:p>
    <w:p w:rsidR="00E72AC0" w:rsidRPr="00565AF5" w:rsidRDefault="00E72AC0" w:rsidP="00565AF5">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rPr>
      </w:pPr>
      <w:r w:rsidRPr="00565AF5">
        <w:rPr>
          <w:rFonts w:ascii="GEFlow" w:eastAsia="Times New Roman" w:hAnsi="GEFlow" w:cs="Times New Roman"/>
          <w:color w:val="333333"/>
          <w:sz w:val="24"/>
          <w:szCs w:val="24"/>
          <w:rtl/>
        </w:rPr>
        <w:t>الحرفيين والحرفيات في المملكة ودول الخليج</w:t>
      </w:r>
      <w:r w:rsidRPr="00565AF5">
        <w:rPr>
          <w:rFonts w:ascii="GEFlow" w:eastAsia="Times New Roman" w:hAnsi="GEFlow" w:cs="Times New Roman"/>
          <w:color w:val="333333"/>
          <w:sz w:val="24"/>
          <w:szCs w:val="24"/>
        </w:rPr>
        <w:t>.</w:t>
      </w:r>
    </w:p>
    <w:p w:rsidR="00E72AC0" w:rsidRPr="00565AF5" w:rsidRDefault="00E72AC0" w:rsidP="00565AF5">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rPr>
      </w:pPr>
      <w:r w:rsidRPr="00565AF5">
        <w:rPr>
          <w:rFonts w:ascii="GEFlow" w:eastAsia="Times New Roman" w:hAnsi="GEFlow" w:cs="Times New Roman"/>
          <w:color w:val="333333"/>
          <w:sz w:val="24"/>
          <w:szCs w:val="24"/>
          <w:rtl/>
        </w:rPr>
        <w:t>الجهات المصنعة والموزعة للمنتجات الوطنية في المملكة ودول الخليج والمصرح لها بذلك</w:t>
      </w:r>
      <w:r w:rsidRPr="00565AF5">
        <w:rPr>
          <w:rFonts w:ascii="GEFlow" w:eastAsia="Times New Roman" w:hAnsi="GEFlow" w:cs="Times New Roman"/>
          <w:color w:val="333333"/>
          <w:sz w:val="24"/>
          <w:szCs w:val="24"/>
        </w:rPr>
        <w:t>.</w:t>
      </w:r>
    </w:p>
    <w:p w:rsidR="00E72AC0" w:rsidRPr="00565AF5" w:rsidRDefault="00E72AC0" w:rsidP="00565AF5">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rPr>
      </w:pPr>
      <w:r w:rsidRPr="00565AF5">
        <w:rPr>
          <w:rFonts w:ascii="GEFlow" w:eastAsia="Times New Roman" w:hAnsi="GEFlow" w:cs="Times New Roman"/>
          <w:color w:val="333333"/>
          <w:sz w:val="24"/>
          <w:szCs w:val="24"/>
          <w:rtl/>
        </w:rPr>
        <w:t>المحلات التجارية في المملكة والتي لها سجلات تجارية سارية المفعول</w:t>
      </w:r>
      <w:r w:rsidRPr="00565AF5">
        <w:rPr>
          <w:rFonts w:ascii="GEFlow" w:eastAsia="Times New Roman" w:hAnsi="GEFlow" w:cs="Times New Roman"/>
          <w:color w:val="333333"/>
          <w:sz w:val="24"/>
          <w:szCs w:val="24"/>
        </w:rPr>
        <w:t>.</w:t>
      </w:r>
    </w:p>
    <w:p w:rsidR="00E72AC0" w:rsidRPr="00E72AC0" w:rsidRDefault="00E72AC0" w:rsidP="003E20AB">
      <w:pPr>
        <w:bidi/>
        <w:spacing w:after="0" w:line="240" w:lineRule="auto"/>
        <w:jc w:val="both"/>
        <w:rPr>
          <w:rFonts w:ascii="GEFlow" w:eastAsia="Times New Roman" w:hAnsi="GEFlow" w:cs="Times New Roman"/>
          <w:color w:val="333333"/>
          <w:sz w:val="24"/>
          <w:szCs w:val="24"/>
        </w:rPr>
      </w:pPr>
    </w:p>
    <w:p w:rsidR="00E72AC0" w:rsidRPr="003E20AB" w:rsidRDefault="00E72AC0" w:rsidP="003E20AB">
      <w:pPr>
        <w:pStyle w:val="ListParagraph"/>
        <w:numPr>
          <w:ilvl w:val="0"/>
          <w:numId w:val="13"/>
        </w:numPr>
        <w:tabs>
          <w:tab w:val="clear" w:pos="720"/>
        </w:tabs>
        <w:bidi/>
        <w:spacing w:after="0" w:line="240" w:lineRule="auto"/>
        <w:ind w:left="-7"/>
        <w:jc w:val="both"/>
        <w:rPr>
          <w:rFonts w:ascii="GEFlow" w:eastAsia="Times New Roman" w:hAnsi="GEFlow" w:cs="Times New Roman"/>
          <w:color w:val="333333"/>
          <w:sz w:val="24"/>
          <w:szCs w:val="24"/>
        </w:rPr>
      </w:pPr>
      <w:r w:rsidRPr="003E20AB">
        <w:rPr>
          <w:rFonts w:ascii="GEFlow" w:eastAsia="Times New Roman" w:hAnsi="GEFlow" w:cs="Times New Roman"/>
          <w:color w:val="333333"/>
          <w:sz w:val="24"/>
          <w:szCs w:val="24"/>
          <w:rtl/>
        </w:rPr>
        <w:t>يُمنَع منعاً باتاً ما يلي</w:t>
      </w:r>
      <w:r w:rsidRPr="003E20AB">
        <w:rPr>
          <w:rFonts w:ascii="GEFlow" w:eastAsia="Times New Roman" w:hAnsi="GEFlow" w:cs="Times New Roman"/>
          <w:color w:val="333333"/>
          <w:sz w:val="24"/>
          <w:szCs w:val="24"/>
        </w:rPr>
        <w:t>:</w:t>
      </w:r>
    </w:p>
    <w:p w:rsidR="00E72AC0" w:rsidRPr="00E72AC0" w:rsidRDefault="00E72AC0" w:rsidP="00C001DA">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bdr w:val="none" w:sz="0" w:space="0" w:color="auto" w:frame="1"/>
        </w:rPr>
      </w:pPr>
      <w:r w:rsidRPr="00E72AC0">
        <w:rPr>
          <w:rFonts w:ascii="GEFlow" w:eastAsia="Times New Roman" w:hAnsi="GEFlow" w:cs="Times New Roman"/>
          <w:color w:val="333333"/>
          <w:sz w:val="24"/>
          <w:szCs w:val="24"/>
          <w:bdr w:val="none" w:sz="0" w:space="0" w:color="auto" w:frame="1"/>
          <w:rtl/>
        </w:rPr>
        <w:t>ع</w:t>
      </w:r>
      <w:r w:rsidR="00C001DA">
        <w:rPr>
          <w:rFonts w:ascii="GEFlow" w:eastAsia="Times New Roman" w:hAnsi="GEFlow" w:cs="Times New Roman"/>
          <w:color w:val="333333"/>
          <w:sz w:val="24"/>
          <w:szCs w:val="24"/>
          <w:bdr w:val="none" w:sz="0" w:space="0" w:color="auto" w:frame="1"/>
          <w:rtl/>
        </w:rPr>
        <w:t xml:space="preserve">رض أي مواد توشك صلاحيتها على </w:t>
      </w:r>
      <w:r w:rsidR="00C001DA">
        <w:rPr>
          <w:rFonts w:ascii="GEFlow" w:eastAsia="Times New Roman" w:hAnsi="GEFlow" w:cs="Times New Roman" w:hint="cs"/>
          <w:color w:val="333333"/>
          <w:sz w:val="24"/>
          <w:szCs w:val="24"/>
          <w:bdr w:val="none" w:sz="0" w:space="0" w:color="auto" w:frame="1"/>
          <w:rtl/>
        </w:rPr>
        <w:t>الا</w:t>
      </w:r>
      <w:r w:rsidR="00C001DA" w:rsidRPr="00E72AC0">
        <w:rPr>
          <w:rFonts w:ascii="GEFlow" w:eastAsia="Times New Roman" w:hAnsi="GEFlow" w:cs="Times New Roman" w:hint="cs"/>
          <w:color w:val="333333"/>
          <w:sz w:val="24"/>
          <w:szCs w:val="24"/>
          <w:bdr w:val="none" w:sz="0" w:space="0" w:color="auto" w:frame="1"/>
          <w:rtl/>
        </w:rPr>
        <w:t>نتهاء</w:t>
      </w:r>
      <w:r w:rsidRPr="00E72AC0">
        <w:rPr>
          <w:rFonts w:ascii="GEFlow" w:eastAsia="Times New Roman" w:hAnsi="GEFlow" w:cs="Times New Roman"/>
          <w:color w:val="333333"/>
          <w:sz w:val="24"/>
          <w:szCs w:val="24"/>
          <w:bdr w:val="none" w:sz="0" w:space="0" w:color="auto" w:frame="1"/>
        </w:rPr>
        <w:t>.</w:t>
      </w:r>
    </w:p>
    <w:p w:rsidR="00E72AC0" w:rsidRPr="00E72AC0" w:rsidRDefault="00E72AC0" w:rsidP="00C001DA">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bdr w:val="none" w:sz="0" w:space="0" w:color="auto" w:frame="1"/>
        </w:rPr>
      </w:pPr>
      <w:r w:rsidRPr="00E72AC0">
        <w:rPr>
          <w:rFonts w:ascii="GEFlow" w:eastAsia="Times New Roman" w:hAnsi="GEFlow" w:cs="Times New Roman"/>
          <w:color w:val="333333"/>
          <w:sz w:val="24"/>
          <w:szCs w:val="24"/>
          <w:bdr w:val="none" w:sz="0" w:space="0" w:color="auto" w:frame="1"/>
          <w:rtl/>
        </w:rPr>
        <w:t>عرض أي منتجات غذائية سريعة التلف مثل منتجات الألبان ومشتقاتها</w:t>
      </w:r>
      <w:r w:rsidRPr="00E72AC0">
        <w:rPr>
          <w:rFonts w:ascii="GEFlow" w:eastAsia="Times New Roman" w:hAnsi="GEFlow" w:cs="Times New Roman"/>
          <w:color w:val="333333"/>
          <w:sz w:val="24"/>
          <w:szCs w:val="24"/>
          <w:bdr w:val="none" w:sz="0" w:space="0" w:color="auto" w:frame="1"/>
        </w:rPr>
        <w:t>.</w:t>
      </w:r>
    </w:p>
    <w:p w:rsidR="00E72AC0" w:rsidRPr="00E72AC0" w:rsidRDefault="00E72AC0" w:rsidP="00C001DA">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bdr w:val="none" w:sz="0" w:space="0" w:color="auto" w:frame="1"/>
        </w:rPr>
      </w:pPr>
      <w:r w:rsidRPr="00E72AC0">
        <w:rPr>
          <w:rFonts w:ascii="GEFlow" w:eastAsia="Times New Roman" w:hAnsi="GEFlow" w:cs="Times New Roman"/>
          <w:color w:val="333333"/>
          <w:sz w:val="24"/>
          <w:szCs w:val="24"/>
          <w:bdr w:val="none" w:sz="0" w:space="0" w:color="auto" w:frame="1"/>
          <w:rtl/>
        </w:rPr>
        <w:t>عرض أي مواد تالفة أو قديمة بغرض التخلص منها عن طريق البيع</w:t>
      </w:r>
      <w:r w:rsidRPr="00E72AC0">
        <w:rPr>
          <w:rFonts w:ascii="GEFlow" w:eastAsia="Times New Roman" w:hAnsi="GEFlow" w:cs="Times New Roman"/>
          <w:color w:val="333333"/>
          <w:sz w:val="24"/>
          <w:szCs w:val="24"/>
          <w:bdr w:val="none" w:sz="0" w:space="0" w:color="auto" w:frame="1"/>
        </w:rPr>
        <w:t>.</w:t>
      </w:r>
    </w:p>
    <w:p w:rsidR="00E72AC0" w:rsidRDefault="00E72AC0" w:rsidP="00C001DA">
      <w:pPr>
        <w:pStyle w:val="ListParagraph"/>
        <w:numPr>
          <w:ilvl w:val="0"/>
          <w:numId w:val="12"/>
        </w:numPr>
        <w:tabs>
          <w:tab w:val="clear" w:pos="720"/>
          <w:tab w:val="num" w:pos="-7"/>
        </w:tabs>
        <w:bidi/>
        <w:spacing w:after="0" w:line="240" w:lineRule="auto"/>
        <w:ind w:left="418"/>
        <w:jc w:val="both"/>
        <w:rPr>
          <w:rFonts w:ascii="GEFlow" w:eastAsia="Times New Roman" w:hAnsi="GEFlow" w:cs="Times New Roman"/>
          <w:color w:val="333333"/>
          <w:sz w:val="24"/>
          <w:szCs w:val="24"/>
          <w:bdr w:val="none" w:sz="0" w:space="0" w:color="auto" w:frame="1"/>
        </w:rPr>
      </w:pPr>
      <w:r w:rsidRPr="00E72AC0">
        <w:rPr>
          <w:rFonts w:ascii="GEFlow" w:eastAsia="Times New Roman" w:hAnsi="GEFlow" w:cs="Times New Roman"/>
          <w:color w:val="333333"/>
          <w:sz w:val="24"/>
          <w:szCs w:val="24"/>
          <w:bdr w:val="none" w:sz="0" w:space="0" w:color="auto" w:frame="1"/>
          <w:rtl/>
        </w:rPr>
        <w:t>عرض السلع المُقلَدة، المُعدّات والأجهزة والآلات غير المُطابقة للمواصفات والمقاييس السعودية</w:t>
      </w:r>
      <w:r w:rsidRPr="00E72AC0">
        <w:rPr>
          <w:rFonts w:ascii="GEFlow" w:eastAsia="Times New Roman" w:hAnsi="GEFlow" w:cs="Times New Roman"/>
          <w:color w:val="333333"/>
          <w:sz w:val="24"/>
          <w:szCs w:val="24"/>
          <w:bdr w:val="none" w:sz="0" w:space="0" w:color="auto" w:frame="1"/>
        </w:rPr>
        <w:t>.</w:t>
      </w:r>
    </w:p>
    <w:p w:rsidR="00C001DA" w:rsidRPr="00E72AC0" w:rsidRDefault="00C001DA" w:rsidP="00C001DA">
      <w:pPr>
        <w:pStyle w:val="ListParagraph"/>
        <w:bidi/>
        <w:spacing w:after="0" w:line="240" w:lineRule="auto"/>
        <w:ind w:left="418"/>
        <w:jc w:val="both"/>
        <w:rPr>
          <w:rFonts w:ascii="GEFlow" w:eastAsia="Times New Roman" w:hAnsi="GEFlow" w:cs="Times New Roman"/>
          <w:color w:val="333333"/>
          <w:sz w:val="24"/>
          <w:szCs w:val="24"/>
          <w:bdr w:val="none" w:sz="0" w:space="0" w:color="auto" w:frame="1"/>
        </w:rPr>
      </w:pPr>
    </w:p>
    <w:p w:rsidR="00E72AC0" w:rsidRPr="00E72AC0" w:rsidRDefault="00E72AC0" w:rsidP="00C001DA">
      <w:pPr>
        <w:pStyle w:val="ListParagraph"/>
        <w:numPr>
          <w:ilvl w:val="0"/>
          <w:numId w:val="13"/>
        </w:numPr>
        <w:tabs>
          <w:tab w:val="clear" w:pos="720"/>
        </w:tabs>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 xml:space="preserve">يجب تعليق لوحات على جميع الاجنحة المشاركة موضح فيها أسماء الجهات، </w:t>
      </w:r>
      <w:r w:rsidR="00C001DA" w:rsidRPr="00E72AC0">
        <w:rPr>
          <w:rFonts w:ascii="GEFlow" w:eastAsia="Times New Roman" w:hAnsi="GEFlow" w:cs="Times New Roman" w:hint="cs"/>
          <w:color w:val="333333"/>
          <w:sz w:val="24"/>
          <w:szCs w:val="24"/>
          <w:rtl/>
        </w:rPr>
        <w:t>وإذا</w:t>
      </w:r>
      <w:r w:rsidRPr="00E72AC0">
        <w:rPr>
          <w:rFonts w:ascii="GEFlow" w:eastAsia="Times New Roman" w:hAnsi="GEFlow" w:cs="Times New Roman"/>
          <w:color w:val="333333"/>
          <w:sz w:val="24"/>
          <w:szCs w:val="24"/>
          <w:rtl/>
        </w:rPr>
        <w:t xml:space="preserve"> كانت تلك الجهات لها محلات تجارية في المملكة فيجب اظهار رقم السجل التجاري وعنوان المحل التجاري</w:t>
      </w:r>
      <w:r w:rsidRPr="00E72AC0">
        <w:rPr>
          <w:rFonts w:ascii="GEFlow" w:eastAsia="Times New Roman" w:hAnsi="GEFlow" w:cs="Times New Roman"/>
          <w:color w:val="333333"/>
          <w:sz w:val="24"/>
          <w:szCs w:val="24"/>
        </w:rPr>
        <w:t>.</w:t>
      </w:r>
    </w:p>
    <w:p w:rsidR="00E72AC0" w:rsidRPr="00E72AC0" w:rsidRDefault="00E72AC0" w:rsidP="00C001DA">
      <w:pPr>
        <w:pStyle w:val="ListParagraph"/>
        <w:numPr>
          <w:ilvl w:val="0"/>
          <w:numId w:val="13"/>
        </w:numPr>
        <w:tabs>
          <w:tab w:val="clear" w:pos="720"/>
        </w:tabs>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يس</w:t>
      </w:r>
      <w:r w:rsidR="00C001DA">
        <w:rPr>
          <w:rFonts w:ascii="GEFlow" w:eastAsia="Times New Roman" w:hAnsi="GEFlow" w:cs="Times New Roman"/>
          <w:color w:val="333333"/>
          <w:sz w:val="24"/>
          <w:szCs w:val="24"/>
          <w:rtl/>
        </w:rPr>
        <w:t>مح بتخصيص منطقة يتم فيها بيع ال</w:t>
      </w:r>
      <w:r w:rsidR="00C001DA">
        <w:rPr>
          <w:rFonts w:ascii="GEFlow" w:eastAsia="Times New Roman" w:hAnsi="GEFlow" w:cs="Times New Roman" w:hint="cs"/>
          <w:color w:val="333333"/>
          <w:sz w:val="24"/>
          <w:szCs w:val="24"/>
          <w:rtl/>
        </w:rPr>
        <w:t>أ</w:t>
      </w:r>
      <w:r w:rsidRPr="00E72AC0">
        <w:rPr>
          <w:rFonts w:ascii="GEFlow" w:eastAsia="Times New Roman" w:hAnsi="GEFlow" w:cs="Times New Roman"/>
          <w:color w:val="333333"/>
          <w:sz w:val="24"/>
          <w:szCs w:val="24"/>
          <w:rtl/>
        </w:rPr>
        <w:t>كل والشرب على أن تكون المشاركات في تلك المنطقة من قبل المطاعم المرخصة من قبل الجهات المختصة وحسب المعايير المعتمدة في تلك الجهات</w:t>
      </w:r>
      <w:r w:rsidRPr="00E72AC0">
        <w:rPr>
          <w:rFonts w:ascii="GEFlow" w:eastAsia="Times New Roman" w:hAnsi="GEFlow" w:cs="Times New Roman"/>
          <w:color w:val="333333"/>
          <w:sz w:val="24"/>
          <w:szCs w:val="24"/>
        </w:rPr>
        <w:t>.</w:t>
      </w:r>
    </w:p>
    <w:p w:rsidR="00E72AC0" w:rsidRPr="00E72AC0" w:rsidRDefault="00E72AC0" w:rsidP="00C001DA">
      <w:pPr>
        <w:pStyle w:val="ListParagraph"/>
        <w:numPr>
          <w:ilvl w:val="0"/>
          <w:numId w:val="13"/>
        </w:numPr>
        <w:tabs>
          <w:tab w:val="clear" w:pos="720"/>
        </w:tabs>
        <w:bidi/>
        <w:spacing w:after="0" w:line="240" w:lineRule="auto"/>
        <w:ind w:left="-7"/>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يج</w:t>
      </w:r>
      <w:r w:rsidR="00C001DA">
        <w:rPr>
          <w:rFonts w:ascii="GEFlow" w:eastAsia="Times New Roman" w:hAnsi="GEFlow" w:cs="Times New Roman"/>
          <w:color w:val="333333"/>
          <w:sz w:val="24"/>
          <w:szCs w:val="24"/>
          <w:rtl/>
        </w:rPr>
        <w:t>ب تخصيص نسبة (5%) من المساحة ال</w:t>
      </w:r>
      <w:r w:rsidR="00C001DA">
        <w:rPr>
          <w:rFonts w:ascii="GEFlow" w:eastAsia="Times New Roman" w:hAnsi="GEFlow" w:cs="Times New Roman" w:hint="cs"/>
          <w:color w:val="333333"/>
          <w:sz w:val="24"/>
          <w:szCs w:val="24"/>
          <w:rtl/>
        </w:rPr>
        <w:t>إ</w:t>
      </w:r>
      <w:r w:rsidRPr="00E72AC0">
        <w:rPr>
          <w:rFonts w:ascii="GEFlow" w:eastAsia="Times New Roman" w:hAnsi="GEFlow" w:cs="Times New Roman"/>
          <w:color w:val="333333"/>
          <w:sz w:val="24"/>
          <w:szCs w:val="24"/>
          <w:rtl/>
        </w:rPr>
        <w:t xml:space="preserve">جمالية لصالة المعرض </w:t>
      </w:r>
      <w:r w:rsidR="00C001DA">
        <w:rPr>
          <w:rFonts w:ascii="GEFlow" w:eastAsia="Times New Roman" w:hAnsi="GEFlow" w:cs="Times New Roman"/>
          <w:color w:val="333333"/>
          <w:sz w:val="24"/>
          <w:szCs w:val="24"/>
          <w:rtl/>
        </w:rPr>
        <w:t>بحيث تمنح بشكل مجاني لمشاركة ال</w:t>
      </w:r>
      <w:r w:rsidR="00C001DA">
        <w:rPr>
          <w:rFonts w:ascii="GEFlow" w:eastAsia="Times New Roman" w:hAnsi="GEFlow" w:cs="Times New Roman" w:hint="cs"/>
          <w:color w:val="333333"/>
          <w:sz w:val="24"/>
          <w:szCs w:val="24"/>
          <w:rtl/>
        </w:rPr>
        <w:t>أ</w:t>
      </w:r>
      <w:r w:rsidRPr="00E72AC0">
        <w:rPr>
          <w:rFonts w:ascii="GEFlow" w:eastAsia="Times New Roman" w:hAnsi="GEFlow" w:cs="Times New Roman"/>
          <w:color w:val="333333"/>
          <w:sz w:val="24"/>
          <w:szCs w:val="24"/>
          <w:rtl/>
        </w:rPr>
        <w:t>سر المنتجة والحرفيين والحرفيات السعوديين</w:t>
      </w:r>
      <w:r w:rsidRPr="00E72AC0">
        <w:rPr>
          <w:rFonts w:ascii="GEFlow" w:eastAsia="Times New Roman" w:hAnsi="GEFlow" w:cs="Times New Roman"/>
          <w:color w:val="333333"/>
          <w:sz w:val="24"/>
          <w:szCs w:val="24"/>
        </w:rPr>
        <w:t>. </w:t>
      </w:r>
    </w:p>
    <w:p w:rsidR="00E72AC0" w:rsidRPr="00E72AC0" w:rsidRDefault="00C001DA" w:rsidP="00C001DA">
      <w:pPr>
        <w:pStyle w:val="ListParagraph"/>
        <w:numPr>
          <w:ilvl w:val="0"/>
          <w:numId w:val="13"/>
        </w:numPr>
        <w:tabs>
          <w:tab w:val="clear" w:pos="720"/>
        </w:tabs>
        <w:bidi/>
        <w:spacing w:after="0" w:line="240" w:lineRule="auto"/>
        <w:ind w:left="-7"/>
        <w:jc w:val="both"/>
        <w:rPr>
          <w:rFonts w:ascii="GEFlow" w:eastAsia="Times New Roman" w:hAnsi="GEFlow" w:cs="Times New Roman"/>
          <w:color w:val="333333"/>
          <w:sz w:val="24"/>
          <w:szCs w:val="24"/>
        </w:rPr>
      </w:pPr>
      <w:r>
        <w:rPr>
          <w:rFonts w:ascii="GEFlow" w:eastAsia="Times New Roman" w:hAnsi="GEFlow" w:cs="Times New Roman"/>
          <w:color w:val="333333"/>
          <w:sz w:val="24"/>
          <w:szCs w:val="24"/>
          <w:rtl/>
        </w:rPr>
        <w:t xml:space="preserve">يجوز </w:t>
      </w:r>
      <w:r>
        <w:rPr>
          <w:rFonts w:ascii="GEFlow" w:eastAsia="Times New Roman" w:hAnsi="GEFlow" w:cs="Times New Roman" w:hint="cs"/>
          <w:color w:val="333333"/>
          <w:sz w:val="24"/>
          <w:szCs w:val="24"/>
          <w:rtl/>
        </w:rPr>
        <w:t>إ</w:t>
      </w:r>
      <w:r w:rsidR="00E72AC0" w:rsidRPr="00E72AC0">
        <w:rPr>
          <w:rFonts w:ascii="GEFlow" w:eastAsia="Times New Roman" w:hAnsi="GEFlow" w:cs="Times New Roman"/>
          <w:color w:val="333333"/>
          <w:sz w:val="24"/>
          <w:szCs w:val="24"/>
          <w:rtl/>
        </w:rPr>
        <w:t>قامة مؤتمرات أو ندوات أو محاضرات أو ورش عمل مصاحبة للمعرض، بعد التنسيق مع البرنامج ق</w:t>
      </w:r>
      <w:r>
        <w:rPr>
          <w:rFonts w:ascii="GEFlow" w:eastAsia="Times New Roman" w:hAnsi="GEFlow" w:cs="Times New Roman"/>
          <w:color w:val="333333"/>
          <w:sz w:val="24"/>
          <w:szCs w:val="24"/>
          <w:rtl/>
        </w:rPr>
        <w:t xml:space="preserve">بل </w:t>
      </w:r>
      <w:r>
        <w:rPr>
          <w:rFonts w:ascii="GEFlow" w:eastAsia="Times New Roman" w:hAnsi="GEFlow" w:cs="Times New Roman" w:hint="cs"/>
          <w:color w:val="333333"/>
          <w:sz w:val="24"/>
          <w:szCs w:val="24"/>
          <w:rtl/>
        </w:rPr>
        <w:t>إ</w:t>
      </w:r>
      <w:r>
        <w:rPr>
          <w:rFonts w:ascii="GEFlow" w:eastAsia="Times New Roman" w:hAnsi="GEFlow" w:cs="Times New Roman"/>
          <w:color w:val="333333"/>
          <w:sz w:val="24"/>
          <w:szCs w:val="24"/>
          <w:rtl/>
        </w:rPr>
        <w:t>قامة المعرض، وأخذ موافق</w:t>
      </w:r>
      <w:r>
        <w:rPr>
          <w:rFonts w:ascii="GEFlow" w:eastAsia="Times New Roman" w:hAnsi="GEFlow" w:cs="Times New Roman" w:hint="cs"/>
          <w:color w:val="333333"/>
          <w:sz w:val="24"/>
          <w:szCs w:val="24"/>
          <w:rtl/>
        </w:rPr>
        <w:t>ة</w:t>
      </w:r>
      <w:r w:rsidR="00E72AC0" w:rsidRPr="00E72AC0">
        <w:rPr>
          <w:rFonts w:ascii="GEFlow" w:eastAsia="Times New Roman" w:hAnsi="GEFlow" w:cs="Times New Roman"/>
          <w:color w:val="333333"/>
          <w:sz w:val="24"/>
          <w:szCs w:val="24"/>
          <w:rtl/>
        </w:rPr>
        <w:t xml:space="preserve"> البرنامج كتابيًا</w:t>
      </w:r>
      <w:r w:rsidR="00E72AC0" w:rsidRPr="00E72AC0">
        <w:rPr>
          <w:rFonts w:ascii="GEFlow" w:eastAsia="Times New Roman" w:hAnsi="GEFlow" w:cs="Times New Roman"/>
          <w:color w:val="333333"/>
          <w:sz w:val="24"/>
          <w:szCs w:val="24"/>
        </w:rPr>
        <w:t>.</w:t>
      </w:r>
    </w:p>
    <w:p w:rsidR="00E72AC0" w:rsidRPr="00E72AC0" w:rsidRDefault="00E72AC0" w:rsidP="00E72AC0">
      <w:pPr>
        <w:bidi/>
        <w:spacing w:after="150" w:line="240" w:lineRule="auto"/>
        <w:jc w:val="both"/>
        <w:rPr>
          <w:rFonts w:ascii="GEFlow" w:eastAsia="Times New Roman" w:hAnsi="GEFlow" w:cs="Times New Roman"/>
          <w:color w:val="333333"/>
          <w:sz w:val="24"/>
          <w:szCs w:val="24"/>
        </w:rPr>
      </w:pPr>
    </w:p>
    <w:p w:rsidR="00E72AC0" w:rsidRPr="00E72AC0" w:rsidRDefault="00E72AC0" w:rsidP="00E72AC0">
      <w:pPr>
        <w:bidi/>
        <w:spacing w:after="0" w:line="240" w:lineRule="auto"/>
        <w:jc w:val="both"/>
        <w:rPr>
          <w:rFonts w:ascii="GEFlow" w:eastAsia="Times New Roman" w:hAnsi="GEFlow" w:cs="Times New Roman"/>
          <w:color w:val="333333"/>
          <w:sz w:val="24"/>
          <w:szCs w:val="24"/>
          <w:u w:val="single"/>
        </w:rPr>
      </w:pPr>
      <w:r w:rsidRPr="00E72AC0">
        <w:rPr>
          <w:rFonts w:ascii="GEFlow" w:eastAsia="Times New Roman" w:hAnsi="GEFlow" w:cs="Times New Roman"/>
          <w:b/>
          <w:bCs/>
          <w:color w:val="333333"/>
          <w:sz w:val="28"/>
          <w:szCs w:val="28"/>
          <w:u w:val="single"/>
          <w:bdr w:val="none" w:sz="0" w:space="0" w:color="auto" w:frame="1"/>
          <w:rtl/>
        </w:rPr>
        <w:t>المادة الرابعة: إدارة المعرض</w:t>
      </w:r>
    </w:p>
    <w:p w:rsidR="00E72AC0" w:rsidRPr="00407DB3" w:rsidRDefault="009F5D5A"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Pr>
          <w:rFonts w:ascii="GEFlow" w:eastAsia="Times New Roman" w:hAnsi="GEFlow" w:cs="Times New Roman"/>
          <w:color w:val="333333"/>
          <w:sz w:val="24"/>
          <w:szCs w:val="24"/>
          <w:rtl/>
        </w:rPr>
        <w:t>أن يكون جميع ا</w:t>
      </w:r>
      <w:r>
        <w:rPr>
          <w:rFonts w:ascii="GEFlow" w:eastAsia="Times New Roman" w:hAnsi="GEFlow" w:cs="Times New Roman" w:hint="cs"/>
          <w:color w:val="333333"/>
          <w:sz w:val="24"/>
          <w:szCs w:val="24"/>
          <w:rtl/>
        </w:rPr>
        <w:t>لإ</w:t>
      </w:r>
      <w:r w:rsidR="00E72AC0" w:rsidRPr="00407DB3">
        <w:rPr>
          <w:rFonts w:ascii="GEFlow" w:eastAsia="Times New Roman" w:hAnsi="GEFlow" w:cs="Times New Roman"/>
          <w:color w:val="333333"/>
          <w:sz w:val="24"/>
          <w:szCs w:val="24"/>
          <w:rtl/>
        </w:rPr>
        <w:t>داريين والعاملين في إدارة المعرض سعوديين، وي</w:t>
      </w:r>
      <w:r>
        <w:rPr>
          <w:rFonts w:ascii="GEFlow" w:eastAsia="Times New Roman" w:hAnsi="GEFlow" w:cs="Times New Roman" w:hint="cs"/>
          <w:color w:val="333333"/>
          <w:sz w:val="24"/>
          <w:szCs w:val="24"/>
          <w:rtl/>
        </w:rPr>
        <w:t>ُ</w:t>
      </w:r>
      <w:r w:rsidR="00E72AC0" w:rsidRPr="00407DB3">
        <w:rPr>
          <w:rFonts w:ascii="GEFlow" w:eastAsia="Times New Roman" w:hAnsi="GEFlow" w:cs="Times New Roman"/>
          <w:color w:val="333333"/>
          <w:sz w:val="24"/>
          <w:szCs w:val="24"/>
          <w:rtl/>
        </w:rPr>
        <w:t>منع منع</w:t>
      </w:r>
      <w:r>
        <w:rPr>
          <w:rFonts w:ascii="GEFlow" w:eastAsia="Times New Roman" w:hAnsi="GEFlow" w:cs="Times New Roman" w:hint="cs"/>
          <w:color w:val="333333"/>
          <w:sz w:val="24"/>
          <w:szCs w:val="24"/>
          <w:rtl/>
        </w:rPr>
        <w:t>ً</w:t>
      </w:r>
      <w:r w:rsidR="00E72AC0" w:rsidRPr="00407DB3">
        <w:rPr>
          <w:rFonts w:ascii="GEFlow" w:eastAsia="Times New Roman" w:hAnsi="GEFlow" w:cs="Times New Roman"/>
          <w:color w:val="333333"/>
          <w:sz w:val="24"/>
          <w:szCs w:val="24"/>
          <w:rtl/>
        </w:rPr>
        <w:t>ا بات</w:t>
      </w:r>
      <w:r>
        <w:rPr>
          <w:rFonts w:ascii="GEFlow" w:eastAsia="Times New Roman" w:hAnsi="GEFlow" w:cs="Times New Roman" w:hint="cs"/>
          <w:color w:val="333333"/>
          <w:sz w:val="24"/>
          <w:szCs w:val="24"/>
          <w:rtl/>
        </w:rPr>
        <w:t>ً</w:t>
      </w:r>
      <w:r>
        <w:rPr>
          <w:rFonts w:ascii="GEFlow" w:eastAsia="Times New Roman" w:hAnsi="GEFlow" w:cs="Times New Roman"/>
          <w:color w:val="333333"/>
          <w:sz w:val="24"/>
          <w:szCs w:val="24"/>
          <w:rtl/>
        </w:rPr>
        <w:t>ا عمل ال</w:t>
      </w:r>
      <w:r>
        <w:rPr>
          <w:rFonts w:ascii="GEFlow" w:eastAsia="Times New Roman" w:hAnsi="GEFlow" w:cs="Times New Roman" w:hint="cs"/>
          <w:color w:val="333333"/>
          <w:sz w:val="24"/>
          <w:szCs w:val="24"/>
          <w:rtl/>
        </w:rPr>
        <w:t>أ</w:t>
      </w:r>
      <w:r w:rsidR="00E72AC0" w:rsidRPr="00407DB3">
        <w:rPr>
          <w:rFonts w:ascii="GEFlow" w:eastAsia="Times New Roman" w:hAnsi="GEFlow" w:cs="Times New Roman"/>
          <w:color w:val="333333"/>
          <w:sz w:val="24"/>
          <w:szCs w:val="24"/>
          <w:rtl/>
        </w:rPr>
        <w:t>جانب في إدارة المعرض</w:t>
      </w:r>
      <w:r w:rsidR="00E72AC0"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ي</w:t>
      </w:r>
      <w:r w:rsidR="009F5D5A">
        <w:rPr>
          <w:rFonts w:ascii="GEFlow" w:eastAsia="Times New Roman" w:hAnsi="GEFlow" w:cs="Times New Roman" w:hint="cs"/>
          <w:color w:val="333333"/>
          <w:sz w:val="24"/>
          <w:szCs w:val="24"/>
          <w:rtl/>
        </w:rPr>
        <w:t>ُ</w:t>
      </w:r>
      <w:r w:rsidR="009F5D5A">
        <w:rPr>
          <w:rFonts w:ascii="GEFlow" w:eastAsia="Times New Roman" w:hAnsi="GEFlow" w:cs="Times New Roman"/>
          <w:color w:val="333333"/>
          <w:sz w:val="24"/>
          <w:szCs w:val="24"/>
          <w:rtl/>
        </w:rPr>
        <w:t>سمح بعمل ال</w:t>
      </w:r>
      <w:r w:rsidR="009F5D5A">
        <w:rPr>
          <w:rFonts w:ascii="GEFlow" w:eastAsia="Times New Roman" w:hAnsi="GEFlow" w:cs="Times New Roman" w:hint="cs"/>
          <w:color w:val="333333"/>
          <w:sz w:val="24"/>
          <w:szCs w:val="24"/>
          <w:rtl/>
        </w:rPr>
        <w:t>أ</w:t>
      </w:r>
      <w:r w:rsidR="009F5D5A">
        <w:rPr>
          <w:rFonts w:ascii="GEFlow" w:eastAsia="Times New Roman" w:hAnsi="GEFlow" w:cs="Times New Roman"/>
          <w:color w:val="333333"/>
          <w:sz w:val="24"/>
          <w:szCs w:val="24"/>
          <w:rtl/>
        </w:rPr>
        <w:t>جانب كعارضين في ال</w:t>
      </w:r>
      <w:r w:rsidR="009F5D5A">
        <w:rPr>
          <w:rFonts w:ascii="GEFlow" w:eastAsia="Times New Roman" w:hAnsi="GEFlow" w:cs="Times New Roman" w:hint="cs"/>
          <w:color w:val="333333"/>
          <w:sz w:val="24"/>
          <w:szCs w:val="24"/>
          <w:rtl/>
        </w:rPr>
        <w:t>أ</w:t>
      </w:r>
      <w:r w:rsidRPr="00407DB3">
        <w:rPr>
          <w:rFonts w:ascii="GEFlow" w:eastAsia="Times New Roman" w:hAnsi="GEFlow" w:cs="Times New Roman"/>
          <w:color w:val="333333"/>
          <w:sz w:val="24"/>
          <w:szCs w:val="24"/>
          <w:rtl/>
        </w:rPr>
        <w:t>جنحة المشاركة في المعرض، ويجب أن يكونوا تحت كفالة الجهات التي يمثلونها في المعرض</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يلتزم جميع العاملين والعارضين المشاركين في المعرض بتعليق بطاقات تعريفية موضح فيها الاسم والوظيفة والجهة التي يعمل فيها</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أن يكون مظهر العارضين لائق</w:t>
      </w:r>
      <w:r w:rsidR="009F5D5A">
        <w:rPr>
          <w:rFonts w:ascii="GEFlow" w:eastAsia="Times New Roman" w:hAnsi="GEFlow" w:cs="Times New Roman" w:hint="cs"/>
          <w:color w:val="333333"/>
          <w:sz w:val="24"/>
          <w:szCs w:val="24"/>
          <w:rtl/>
        </w:rPr>
        <w:t>ً</w:t>
      </w:r>
      <w:r w:rsidRPr="00407DB3">
        <w:rPr>
          <w:rFonts w:ascii="GEFlow" w:eastAsia="Times New Roman" w:hAnsi="GEFlow" w:cs="Times New Roman"/>
          <w:color w:val="333333"/>
          <w:sz w:val="24"/>
          <w:szCs w:val="24"/>
          <w:rtl/>
        </w:rPr>
        <w:t>ا من ناحية الملبس وحسب الضوابط الشرعية</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توفير مكتب للإدارة التنفيذية للمعرض تتوف</w:t>
      </w:r>
      <w:r w:rsidR="009F5D5A">
        <w:rPr>
          <w:rFonts w:ascii="GEFlow" w:eastAsia="Times New Roman" w:hAnsi="GEFlow" w:cs="Times New Roman"/>
          <w:color w:val="333333"/>
          <w:sz w:val="24"/>
          <w:szCs w:val="24"/>
          <w:rtl/>
        </w:rPr>
        <w:t>ر فيها خدمات الهاتف والفاكس وال</w:t>
      </w:r>
      <w:r w:rsidR="009F5D5A">
        <w:rPr>
          <w:rFonts w:ascii="GEFlow" w:eastAsia="Times New Roman" w:hAnsi="GEFlow" w:cs="Times New Roman" w:hint="cs"/>
          <w:color w:val="333333"/>
          <w:sz w:val="24"/>
          <w:szCs w:val="24"/>
          <w:rtl/>
        </w:rPr>
        <w:t>إ</w:t>
      </w:r>
      <w:r w:rsidRPr="00407DB3">
        <w:rPr>
          <w:rFonts w:ascii="GEFlow" w:eastAsia="Times New Roman" w:hAnsi="GEFlow" w:cs="Times New Roman"/>
          <w:color w:val="333333"/>
          <w:sz w:val="24"/>
          <w:szCs w:val="24"/>
          <w:rtl/>
        </w:rPr>
        <w:t>نترنت، وعلى المنظم توفير مسئول متواجد في هذا المكتب خلال ساعات عمل المعرض خلال فترة إقامته</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توفير غرفة اسعاف أولي ومسؤول اسعاف على مدار ساعات العمل في المعرض</w:t>
      </w:r>
      <w:r w:rsidRPr="00407DB3">
        <w:rPr>
          <w:rFonts w:ascii="GEFlow" w:eastAsia="Times New Roman" w:hAnsi="GEFlow" w:cs="Times New Roman"/>
          <w:color w:val="333333"/>
          <w:sz w:val="24"/>
          <w:szCs w:val="24"/>
        </w:rPr>
        <w:t>.</w:t>
      </w:r>
    </w:p>
    <w:p w:rsidR="00E72AC0" w:rsidRPr="00407DB3" w:rsidRDefault="00E72AC0" w:rsidP="009F5D5A">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توفير منطقة معزولة لتخزين البضائع تتوفر فيها معايير السلامة وفقاً لاشتراطات الدفاع المدني المحددة في ملحق رقم</w:t>
      </w:r>
      <w:r w:rsidRPr="00407DB3">
        <w:rPr>
          <w:rFonts w:ascii="GEFlow" w:eastAsia="Times New Roman" w:hAnsi="GEFlow" w:cs="Times New Roman"/>
          <w:color w:val="333333"/>
          <w:sz w:val="24"/>
          <w:szCs w:val="24"/>
        </w:rPr>
        <w:t xml:space="preserve"> </w:t>
      </w:r>
      <w:r w:rsidR="009F5D5A">
        <w:rPr>
          <w:rFonts w:ascii="GEFlow" w:eastAsia="Times New Roman" w:hAnsi="GEFlow" w:cs="Times New Roman" w:hint="cs"/>
          <w:color w:val="333333"/>
          <w:sz w:val="24"/>
          <w:szCs w:val="24"/>
          <w:rtl/>
        </w:rPr>
        <w:t>(</w:t>
      </w:r>
      <w:r w:rsidRPr="00407DB3">
        <w:rPr>
          <w:rFonts w:ascii="GEFlow" w:eastAsia="Times New Roman" w:hAnsi="GEFlow" w:cs="Times New Roman"/>
          <w:color w:val="333333"/>
          <w:sz w:val="24"/>
          <w:szCs w:val="24"/>
          <w:rtl/>
        </w:rPr>
        <w:t>2</w:t>
      </w:r>
      <w:r w:rsidR="009F5D5A">
        <w:rPr>
          <w:rFonts w:ascii="GEFlow" w:eastAsia="Times New Roman" w:hAnsi="GEFlow" w:cs="Times New Roman" w:hint="cs"/>
          <w:color w:val="333333"/>
          <w:sz w:val="24"/>
          <w:szCs w:val="24"/>
          <w:rtl/>
        </w:rPr>
        <w:t>)</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تخصيص مكان للمعلومات والإجابة على استفسارات الزوار</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توفير صندوق لاستقبال شكاوى ومقترحات الزوار</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ي</w:t>
      </w:r>
      <w:r w:rsidR="00940C4F">
        <w:rPr>
          <w:rFonts w:ascii="GEFlow" w:eastAsia="Times New Roman" w:hAnsi="GEFlow" w:cs="Times New Roman" w:hint="cs"/>
          <w:color w:val="333333"/>
          <w:sz w:val="24"/>
          <w:szCs w:val="24"/>
          <w:rtl/>
        </w:rPr>
        <w:t>ُ</w:t>
      </w:r>
      <w:r w:rsidRPr="00407DB3">
        <w:rPr>
          <w:rFonts w:ascii="GEFlow" w:eastAsia="Times New Roman" w:hAnsi="GEFlow" w:cs="Times New Roman"/>
          <w:color w:val="333333"/>
          <w:sz w:val="24"/>
          <w:szCs w:val="24"/>
          <w:rtl/>
        </w:rPr>
        <w:t>منع منع</w:t>
      </w:r>
      <w:r w:rsidR="00940C4F">
        <w:rPr>
          <w:rFonts w:ascii="GEFlow" w:eastAsia="Times New Roman" w:hAnsi="GEFlow" w:cs="Times New Roman" w:hint="cs"/>
          <w:color w:val="333333"/>
          <w:sz w:val="24"/>
          <w:szCs w:val="24"/>
          <w:rtl/>
        </w:rPr>
        <w:t>ً</w:t>
      </w:r>
      <w:r w:rsidRPr="00407DB3">
        <w:rPr>
          <w:rFonts w:ascii="GEFlow" w:eastAsia="Times New Roman" w:hAnsi="GEFlow" w:cs="Times New Roman"/>
          <w:color w:val="333333"/>
          <w:sz w:val="24"/>
          <w:szCs w:val="24"/>
          <w:rtl/>
        </w:rPr>
        <w:t>ا بات</w:t>
      </w:r>
      <w:r w:rsidR="00940C4F">
        <w:rPr>
          <w:rFonts w:ascii="GEFlow" w:eastAsia="Times New Roman" w:hAnsi="GEFlow" w:cs="Times New Roman" w:hint="cs"/>
          <w:color w:val="333333"/>
          <w:sz w:val="24"/>
          <w:szCs w:val="24"/>
          <w:rtl/>
        </w:rPr>
        <w:t>ً</w:t>
      </w:r>
      <w:r w:rsidRPr="00407DB3">
        <w:rPr>
          <w:rFonts w:ascii="GEFlow" w:eastAsia="Times New Roman" w:hAnsi="GEFlow" w:cs="Times New Roman"/>
          <w:color w:val="333333"/>
          <w:sz w:val="24"/>
          <w:szCs w:val="24"/>
          <w:rtl/>
        </w:rPr>
        <w:t>ا التدخين في جميع مرافق المعرض، وتوضع علامات واضحة "ممنوع التدخين"، وتخصص منطقة للمدخنين في الفناء الخارجي للمعرض</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تخصيص منطقة للصلاة للرجال والنساء، وايقاف البيع أثناء فترات الصلاة</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توفير موقع</w:t>
      </w:r>
      <w:r w:rsidR="00940C4F">
        <w:rPr>
          <w:rFonts w:ascii="GEFlow" w:eastAsia="Times New Roman" w:hAnsi="GEFlow" w:cs="Times New Roman"/>
          <w:color w:val="333333"/>
          <w:sz w:val="24"/>
          <w:szCs w:val="24"/>
          <w:rtl/>
        </w:rPr>
        <w:t xml:space="preserve"> </w:t>
      </w:r>
      <w:r w:rsidR="00940C4F">
        <w:rPr>
          <w:rFonts w:ascii="GEFlow" w:eastAsia="Times New Roman" w:hAnsi="GEFlow" w:cs="Times New Roman" w:hint="cs"/>
          <w:color w:val="333333"/>
          <w:sz w:val="24"/>
          <w:szCs w:val="24"/>
          <w:rtl/>
        </w:rPr>
        <w:t>إ</w:t>
      </w:r>
      <w:r w:rsidRPr="00407DB3">
        <w:rPr>
          <w:rFonts w:ascii="GEFlow" w:eastAsia="Times New Roman" w:hAnsi="GEFlow" w:cs="Times New Roman"/>
          <w:color w:val="333333"/>
          <w:sz w:val="24"/>
          <w:szCs w:val="24"/>
          <w:rtl/>
        </w:rPr>
        <w:t>لكتروني خاص بالمعرض</w:t>
      </w:r>
      <w:r w:rsidRPr="00407DB3">
        <w:rPr>
          <w:rFonts w:ascii="GEFlow" w:eastAsia="Times New Roman" w:hAnsi="GEFlow" w:cs="Times New Roman"/>
          <w:color w:val="333333"/>
          <w:sz w:val="24"/>
          <w:szCs w:val="24"/>
        </w:rPr>
        <w:t>.</w:t>
      </w:r>
    </w:p>
    <w:p w:rsidR="00E72AC0" w:rsidRPr="00407DB3" w:rsidRDefault="00E72AC0" w:rsidP="00407DB3">
      <w:pPr>
        <w:pStyle w:val="ListParagraph"/>
        <w:numPr>
          <w:ilvl w:val="0"/>
          <w:numId w:val="15"/>
        </w:numPr>
        <w:tabs>
          <w:tab w:val="clear" w:pos="720"/>
          <w:tab w:val="num" w:pos="702"/>
        </w:tabs>
        <w:bidi/>
        <w:spacing w:after="0" w:line="240" w:lineRule="auto"/>
        <w:ind w:left="-7"/>
        <w:jc w:val="both"/>
        <w:rPr>
          <w:rFonts w:ascii="GEFlow" w:eastAsia="Times New Roman" w:hAnsi="GEFlow" w:cs="Times New Roman"/>
          <w:color w:val="333333"/>
          <w:sz w:val="24"/>
          <w:szCs w:val="24"/>
        </w:rPr>
      </w:pPr>
      <w:r w:rsidRPr="00407DB3">
        <w:rPr>
          <w:rFonts w:ascii="GEFlow" w:eastAsia="Times New Roman" w:hAnsi="GEFlow" w:cs="Times New Roman"/>
          <w:color w:val="333333"/>
          <w:sz w:val="24"/>
          <w:szCs w:val="24"/>
          <w:rtl/>
        </w:rPr>
        <w:t>أن يوضع رقم تر</w:t>
      </w:r>
      <w:r w:rsidR="00940C4F">
        <w:rPr>
          <w:rFonts w:ascii="GEFlow" w:eastAsia="Times New Roman" w:hAnsi="GEFlow" w:cs="Times New Roman"/>
          <w:color w:val="333333"/>
          <w:sz w:val="24"/>
          <w:szCs w:val="24"/>
          <w:rtl/>
        </w:rPr>
        <w:t>خيص البرنامج على جميع المواد ال</w:t>
      </w:r>
      <w:r w:rsidR="00940C4F">
        <w:rPr>
          <w:rFonts w:ascii="GEFlow" w:eastAsia="Times New Roman" w:hAnsi="GEFlow" w:cs="Times New Roman" w:hint="cs"/>
          <w:color w:val="333333"/>
          <w:sz w:val="24"/>
          <w:szCs w:val="24"/>
          <w:rtl/>
        </w:rPr>
        <w:t>إ</w:t>
      </w:r>
      <w:r w:rsidRPr="00407DB3">
        <w:rPr>
          <w:rFonts w:ascii="GEFlow" w:eastAsia="Times New Roman" w:hAnsi="GEFlow" w:cs="Times New Roman"/>
          <w:color w:val="333333"/>
          <w:sz w:val="24"/>
          <w:szCs w:val="24"/>
          <w:rtl/>
        </w:rPr>
        <w:t>علانية للمعرض</w:t>
      </w:r>
      <w:r w:rsidRPr="00407DB3">
        <w:rPr>
          <w:rFonts w:ascii="GEFlow" w:eastAsia="Times New Roman" w:hAnsi="GEFlow" w:cs="Times New Roman"/>
          <w:color w:val="333333"/>
          <w:sz w:val="24"/>
          <w:szCs w:val="24"/>
        </w:rPr>
        <w:t>.</w:t>
      </w:r>
    </w:p>
    <w:p w:rsidR="00E72AC0" w:rsidRPr="00E72AC0" w:rsidRDefault="00E72AC0" w:rsidP="00F962D5">
      <w:pPr>
        <w:bidi/>
        <w:spacing w:after="0" w:line="240" w:lineRule="auto"/>
        <w:jc w:val="both"/>
        <w:rPr>
          <w:rFonts w:ascii="GEFlow" w:eastAsia="Times New Roman" w:hAnsi="GEFlow" w:cs="Times New Roman"/>
          <w:color w:val="333333"/>
          <w:sz w:val="24"/>
          <w:szCs w:val="24"/>
        </w:rPr>
      </w:pPr>
    </w:p>
    <w:p w:rsidR="00E72AC0" w:rsidRPr="00E72AC0" w:rsidRDefault="00F64EB6" w:rsidP="00E72AC0">
      <w:pPr>
        <w:bidi/>
        <w:spacing w:after="0" w:line="240" w:lineRule="auto"/>
        <w:jc w:val="both"/>
        <w:rPr>
          <w:rFonts w:ascii="GEFlow" w:eastAsia="Times New Roman" w:hAnsi="GEFlow" w:cs="Times New Roman"/>
          <w:color w:val="333333"/>
          <w:sz w:val="24"/>
          <w:szCs w:val="24"/>
          <w:u w:val="single"/>
        </w:rPr>
      </w:pPr>
      <w:r>
        <w:rPr>
          <w:rFonts w:ascii="GEFlow" w:eastAsia="Times New Roman" w:hAnsi="GEFlow" w:cs="Times New Roman"/>
          <w:b/>
          <w:bCs/>
          <w:color w:val="333333"/>
          <w:sz w:val="28"/>
          <w:szCs w:val="28"/>
          <w:u w:val="single"/>
          <w:bdr w:val="none" w:sz="0" w:space="0" w:color="auto" w:frame="1"/>
          <w:rtl/>
        </w:rPr>
        <w:t xml:space="preserve">المادة الخامسة: </w:t>
      </w:r>
      <w:r>
        <w:rPr>
          <w:rFonts w:ascii="GEFlow" w:eastAsia="Times New Roman" w:hAnsi="GEFlow" w:cs="Times New Roman" w:hint="cs"/>
          <w:b/>
          <w:bCs/>
          <w:color w:val="333333"/>
          <w:sz w:val="28"/>
          <w:szCs w:val="28"/>
          <w:u w:val="single"/>
          <w:bdr w:val="none" w:sz="0" w:space="0" w:color="auto" w:frame="1"/>
          <w:rtl/>
        </w:rPr>
        <w:t>إ</w:t>
      </w:r>
      <w:r w:rsidR="00E72AC0" w:rsidRPr="00E72AC0">
        <w:rPr>
          <w:rFonts w:ascii="GEFlow" w:eastAsia="Times New Roman" w:hAnsi="GEFlow" w:cs="Times New Roman"/>
          <w:b/>
          <w:bCs/>
          <w:color w:val="333333"/>
          <w:sz w:val="28"/>
          <w:szCs w:val="28"/>
          <w:u w:val="single"/>
          <w:bdr w:val="none" w:sz="0" w:space="0" w:color="auto" w:frame="1"/>
          <w:rtl/>
        </w:rPr>
        <w:t>قفال وتقييم المعرض</w:t>
      </w:r>
    </w:p>
    <w:p w:rsidR="00E72AC0" w:rsidRPr="00CF79FD" w:rsidRDefault="00E72AC0" w:rsidP="00CF79FD">
      <w:pPr>
        <w:pStyle w:val="ListParagraph"/>
        <w:numPr>
          <w:ilvl w:val="0"/>
          <w:numId w:val="16"/>
        </w:numPr>
        <w:tabs>
          <w:tab w:val="clear" w:pos="720"/>
          <w:tab w:val="num" w:pos="560"/>
        </w:tabs>
        <w:bidi/>
        <w:spacing w:after="0" w:line="240" w:lineRule="auto"/>
        <w:ind w:left="-7"/>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lastRenderedPageBreak/>
        <w:t>يلتزم المنظم بإقفال المعرض في الوقت المحدد حسب الترخيص</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6"/>
        </w:numPr>
        <w:tabs>
          <w:tab w:val="clear" w:pos="720"/>
          <w:tab w:val="num" w:pos="560"/>
        </w:tabs>
        <w:bidi/>
        <w:spacing w:after="0" w:line="240" w:lineRule="auto"/>
        <w:ind w:left="-7"/>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يلت</w:t>
      </w:r>
      <w:r w:rsidR="009202BB">
        <w:rPr>
          <w:rFonts w:ascii="GEFlow" w:eastAsia="Times New Roman" w:hAnsi="GEFlow" w:cs="Times New Roman"/>
          <w:color w:val="333333"/>
          <w:sz w:val="24"/>
          <w:szCs w:val="24"/>
          <w:rtl/>
        </w:rPr>
        <w:t>زم المنظم بتقديم تقرير خلال</w:t>
      </w:r>
      <w:r w:rsidR="009202BB">
        <w:rPr>
          <w:rFonts w:ascii="GEFlow" w:eastAsia="Times New Roman" w:hAnsi="GEFlow" w:cs="Times New Roman" w:hint="cs"/>
          <w:color w:val="333333"/>
          <w:sz w:val="24"/>
          <w:szCs w:val="24"/>
          <w:rtl/>
        </w:rPr>
        <w:t xml:space="preserve"> (15) يومًا </w:t>
      </w:r>
      <w:bookmarkStart w:id="0" w:name="_GoBack"/>
      <w:bookmarkEnd w:id="0"/>
      <w:r w:rsidRPr="00CF79FD">
        <w:rPr>
          <w:rFonts w:ascii="GEFlow" w:eastAsia="Times New Roman" w:hAnsi="GEFlow" w:cs="Times New Roman"/>
          <w:color w:val="333333"/>
          <w:sz w:val="24"/>
          <w:szCs w:val="24"/>
          <w:rtl/>
        </w:rPr>
        <w:t>بعد انتهاء المعرض، ويشمل التقرير ما يلي</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تاريخ بدء ونهاية المعرض الفعلي</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المساحة الاجمالية الفعلية للمعرض</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المساحة الاجمالية الفعلية التي تم تأجيرها في المعرض</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قائمة بأسماء وأرقام تواصل الجهات العارضة في المعرض</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قائمة بأنواع المعروضات التي تم عرضها وبيعها في المعرض</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اجمالي عدد العارضين المشاركين في أجنحة المعرض</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إجمالي عدد الزوار، ومتوسط إنفاق الزائر الواحد اثناء حضوره المعرض</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صور للمعرض</w:t>
      </w:r>
      <w:r w:rsidRPr="00CF79FD">
        <w:rPr>
          <w:rFonts w:ascii="GEFlow" w:eastAsia="Times New Roman" w:hAnsi="GEFlow" w:cs="Times New Roman"/>
          <w:color w:val="333333"/>
          <w:sz w:val="24"/>
          <w:szCs w:val="24"/>
        </w:rPr>
        <w:t>.</w:t>
      </w:r>
    </w:p>
    <w:p w:rsidR="00E72AC0" w:rsidRPr="00CF79FD" w:rsidRDefault="00E72AC0" w:rsidP="00CF79FD">
      <w:pPr>
        <w:pStyle w:val="ListParagraph"/>
        <w:numPr>
          <w:ilvl w:val="0"/>
          <w:numId w:val="17"/>
        </w:numPr>
        <w:tabs>
          <w:tab w:val="clear" w:pos="720"/>
          <w:tab w:val="num" w:pos="560"/>
        </w:tabs>
        <w:bidi/>
        <w:spacing w:after="0" w:line="240" w:lineRule="auto"/>
        <w:ind w:left="276"/>
        <w:jc w:val="both"/>
        <w:rPr>
          <w:rFonts w:ascii="GEFlow" w:eastAsia="Times New Roman" w:hAnsi="GEFlow" w:cs="Times New Roman"/>
          <w:color w:val="333333"/>
          <w:sz w:val="24"/>
          <w:szCs w:val="24"/>
        </w:rPr>
      </w:pPr>
      <w:r w:rsidRPr="00CF79FD">
        <w:rPr>
          <w:rFonts w:ascii="GEFlow" w:eastAsia="Times New Roman" w:hAnsi="GEFlow" w:cs="Times New Roman"/>
          <w:color w:val="333333"/>
          <w:sz w:val="24"/>
          <w:szCs w:val="24"/>
          <w:rtl/>
        </w:rPr>
        <w:t>ملخص اعلامي عن المعرض وما تناولته الصحف من أخبار عن المعرض</w:t>
      </w:r>
      <w:r w:rsidRPr="00CF79FD">
        <w:rPr>
          <w:rFonts w:ascii="GEFlow" w:eastAsia="Times New Roman" w:hAnsi="GEFlow" w:cs="Times New Roman"/>
          <w:color w:val="333333"/>
          <w:sz w:val="24"/>
          <w:szCs w:val="24"/>
        </w:rPr>
        <w:t>.</w:t>
      </w:r>
    </w:p>
    <w:p w:rsidR="00E72AC0" w:rsidRPr="00E72AC0" w:rsidRDefault="00E72AC0" w:rsidP="00CF79FD">
      <w:pPr>
        <w:bidi/>
        <w:spacing w:after="0" w:line="240" w:lineRule="auto"/>
        <w:jc w:val="both"/>
        <w:rPr>
          <w:rFonts w:ascii="GEFlow" w:eastAsia="Times New Roman" w:hAnsi="GEFlow" w:cs="Times New Roman"/>
          <w:color w:val="333333"/>
          <w:sz w:val="24"/>
          <w:szCs w:val="24"/>
        </w:rPr>
      </w:pPr>
    </w:p>
    <w:p w:rsidR="00E72AC0" w:rsidRPr="00E72AC0" w:rsidRDefault="00E72AC0" w:rsidP="00E72AC0">
      <w:pPr>
        <w:bidi/>
        <w:spacing w:after="0" w:line="240" w:lineRule="auto"/>
        <w:jc w:val="both"/>
        <w:rPr>
          <w:rFonts w:ascii="GEFlow" w:eastAsia="Times New Roman" w:hAnsi="GEFlow" w:cs="Times New Roman"/>
          <w:color w:val="333333"/>
          <w:sz w:val="24"/>
          <w:szCs w:val="24"/>
          <w:u w:val="single"/>
        </w:rPr>
      </w:pPr>
      <w:r w:rsidRPr="00E72AC0">
        <w:rPr>
          <w:rFonts w:ascii="GEFlow" w:eastAsia="Times New Roman" w:hAnsi="GEFlow" w:cs="Times New Roman"/>
          <w:b/>
          <w:bCs/>
          <w:color w:val="333333"/>
          <w:sz w:val="28"/>
          <w:szCs w:val="28"/>
          <w:u w:val="single"/>
          <w:bdr w:val="none" w:sz="0" w:space="0" w:color="auto" w:frame="1"/>
          <w:rtl/>
        </w:rPr>
        <w:t>المادة السادسة: المخالفات والعقوبات</w:t>
      </w:r>
    </w:p>
    <w:p w:rsidR="00E72AC0" w:rsidRPr="00E72AC0" w:rsidRDefault="00E72AC0" w:rsidP="005421CE">
      <w:pPr>
        <w:bidi/>
        <w:spacing w:after="150" w:line="240" w:lineRule="auto"/>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في حال مخالفة السياسات والضوابط المنظمة لمعارض السلع الاستهلاكية، سيتعرض المنظم للمساءلة القانونية، وعقوبات بناء</w:t>
      </w:r>
      <w:r w:rsidR="00792C99">
        <w:rPr>
          <w:rFonts w:ascii="GEFlow" w:eastAsia="Times New Roman" w:hAnsi="GEFlow" w:cs="Times New Roman" w:hint="cs"/>
          <w:color w:val="333333"/>
          <w:sz w:val="24"/>
          <w:szCs w:val="24"/>
          <w:rtl/>
        </w:rPr>
        <w:t>ً</w:t>
      </w:r>
      <w:r w:rsidRPr="00E72AC0">
        <w:rPr>
          <w:rFonts w:ascii="GEFlow" w:eastAsia="Times New Roman" w:hAnsi="GEFlow" w:cs="Times New Roman"/>
          <w:color w:val="333333"/>
          <w:sz w:val="24"/>
          <w:szCs w:val="24"/>
          <w:rtl/>
        </w:rPr>
        <w:t xml:space="preserve"> على ضوء ما ورد في ملحق رقم</w:t>
      </w:r>
      <w:r w:rsidRPr="00E72AC0">
        <w:rPr>
          <w:rFonts w:ascii="GEFlow" w:eastAsia="Times New Roman" w:hAnsi="GEFlow" w:cs="Times New Roman"/>
          <w:color w:val="333333"/>
          <w:sz w:val="24"/>
          <w:szCs w:val="24"/>
        </w:rPr>
        <w:t xml:space="preserve"> </w:t>
      </w:r>
      <w:r w:rsidR="005421CE">
        <w:rPr>
          <w:rFonts w:ascii="GEFlow" w:eastAsia="Times New Roman" w:hAnsi="GEFlow" w:cs="Times New Roman" w:hint="cs"/>
          <w:color w:val="333333"/>
          <w:sz w:val="24"/>
          <w:szCs w:val="24"/>
          <w:rtl/>
        </w:rPr>
        <w:t>(</w:t>
      </w:r>
      <w:r w:rsidRPr="00E72AC0">
        <w:rPr>
          <w:rFonts w:ascii="GEFlow" w:eastAsia="Times New Roman" w:hAnsi="GEFlow" w:cs="Times New Roman"/>
          <w:color w:val="333333"/>
          <w:sz w:val="24"/>
          <w:szCs w:val="24"/>
          <w:rtl/>
        </w:rPr>
        <w:t>3</w:t>
      </w:r>
      <w:r w:rsidR="005421CE">
        <w:rPr>
          <w:rFonts w:ascii="GEFlow" w:eastAsia="Times New Roman" w:hAnsi="GEFlow" w:cs="Times New Roman" w:hint="cs"/>
          <w:color w:val="333333"/>
          <w:sz w:val="24"/>
          <w:szCs w:val="24"/>
          <w:rtl/>
        </w:rPr>
        <w:t>)</w:t>
      </w:r>
      <w:r w:rsidRPr="00E72AC0">
        <w:rPr>
          <w:rFonts w:ascii="GEFlow" w:eastAsia="Times New Roman" w:hAnsi="GEFlow" w:cs="Times New Roman"/>
          <w:color w:val="333333"/>
          <w:sz w:val="24"/>
          <w:szCs w:val="24"/>
        </w:rPr>
        <w:t>.</w:t>
      </w:r>
    </w:p>
    <w:p w:rsidR="00E72AC0" w:rsidRPr="00E72AC0" w:rsidRDefault="00E72AC0" w:rsidP="00E72AC0">
      <w:pPr>
        <w:bidi/>
        <w:spacing w:after="150" w:line="240" w:lineRule="auto"/>
        <w:jc w:val="both"/>
        <w:rPr>
          <w:rFonts w:ascii="GEFlow" w:eastAsia="Times New Roman" w:hAnsi="GEFlow" w:cs="Times New Roman"/>
          <w:color w:val="333333"/>
          <w:sz w:val="24"/>
          <w:szCs w:val="24"/>
        </w:rPr>
      </w:pPr>
    </w:p>
    <w:p w:rsidR="00E72AC0" w:rsidRPr="00E72AC0" w:rsidRDefault="00E72AC0" w:rsidP="00792C99">
      <w:pPr>
        <w:bidi/>
        <w:spacing w:after="0" w:line="240" w:lineRule="auto"/>
        <w:jc w:val="both"/>
        <w:outlineLvl w:val="2"/>
        <w:rPr>
          <w:rFonts w:ascii="GEFlow" w:eastAsia="Times New Roman" w:hAnsi="GEFlow" w:cs="Times New Roman"/>
          <w:color w:val="333333"/>
          <w:sz w:val="36"/>
          <w:szCs w:val="36"/>
        </w:rPr>
      </w:pPr>
      <w:r w:rsidRPr="00E72AC0">
        <w:rPr>
          <w:rFonts w:ascii="GEFlow" w:eastAsia="Times New Roman" w:hAnsi="GEFlow" w:cs="Times New Roman" w:hint="cs"/>
          <w:b/>
          <w:bCs/>
          <w:color w:val="333333"/>
          <w:sz w:val="32"/>
          <w:szCs w:val="32"/>
          <w:bdr w:val="none" w:sz="0" w:space="0" w:color="auto" w:frame="1"/>
          <w:rtl/>
        </w:rPr>
        <w:t>الفصل الثالث: اجراءات الحصول على رخصة إقامة معارض السلع الاستهلاكية</w:t>
      </w:r>
      <w:r w:rsidRPr="00E72AC0">
        <w:rPr>
          <w:rFonts w:ascii="GEFlow" w:eastAsia="Times New Roman" w:hAnsi="GEFlow" w:cs="Times New Roman" w:hint="cs"/>
          <w:color w:val="333333"/>
          <w:sz w:val="36"/>
          <w:szCs w:val="36"/>
          <w:bdr w:val="none" w:sz="0" w:space="0" w:color="auto" w:frame="1"/>
        </w:rPr>
        <w:t> </w:t>
      </w:r>
    </w:p>
    <w:p w:rsidR="00E72AC0" w:rsidRPr="00FB647D" w:rsidRDefault="00E72AC0" w:rsidP="00FB647D">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يجب التقديم بطلب الترخيص لمعرض السلع الاستهلاكية من خلال البوابة الإلكترونية للبرنامج قبل (7) أيام من موعد إقامته</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يجب التسجيل وفتح حساب للمنظم وتحديث البيانات في البوابة الإلكترونية للبرنامج</w:t>
      </w:r>
      <w:r w:rsidR="00FB647D">
        <w:rPr>
          <w:rFonts w:ascii="GEFlow" w:eastAsia="Times New Roman" w:hAnsi="GEFlow" w:cs="Times New Roman" w:hint="cs"/>
          <w:color w:val="333333"/>
          <w:sz w:val="24"/>
          <w:szCs w:val="24"/>
          <w:rtl/>
        </w:rPr>
        <w:t xml:space="preserve"> </w:t>
      </w:r>
      <w:r w:rsidR="00FB647D" w:rsidRPr="00FB647D">
        <w:rPr>
          <w:rFonts w:ascii="GEFlow" w:eastAsia="Times New Roman" w:hAnsi="GEFlow" w:cs="Times New Roman"/>
          <w:color w:val="333333"/>
          <w:sz w:val="24"/>
          <w:szCs w:val="24"/>
        </w:rPr>
        <w:t>(</w:t>
      </w:r>
      <w:hyperlink r:id="rId5" w:history="1">
        <w:r w:rsidR="00FB647D" w:rsidRPr="00FB647D">
          <w:rPr>
            <w:rFonts w:ascii="GEFlow" w:eastAsia="Times New Roman" w:hAnsi="GEFlow" w:cs="Times New Roman"/>
            <w:color w:val="663399"/>
            <w:sz w:val="24"/>
            <w:szCs w:val="24"/>
            <w:bdr w:val="none" w:sz="0" w:space="0" w:color="auto" w:frame="1"/>
          </w:rPr>
          <w:t>www.secb.gov.sa</w:t>
        </w:r>
      </w:hyperlink>
      <w:r w:rsidR="00FB647D" w:rsidRPr="00FB647D">
        <w:rPr>
          <w:rFonts w:ascii="GEFlow" w:eastAsia="Times New Roman" w:hAnsi="GEFlow" w:cs="Times New Roman"/>
          <w:color w:val="333333"/>
          <w:sz w:val="24"/>
          <w:szCs w:val="24"/>
        </w:rPr>
        <w:t>)</w:t>
      </w:r>
      <w:r w:rsidRPr="00FB647D">
        <w:rPr>
          <w:rFonts w:ascii="GEFlow" w:eastAsia="Times New Roman" w:hAnsi="GEFlow" w:cs="Times New Roman"/>
          <w:color w:val="333333"/>
          <w:sz w:val="24"/>
          <w:szCs w:val="24"/>
          <w:rtl/>
        </w:rPr>
        <w:t>، وبعد ذلك يتم الاختيار من قائمة الخدمات الإلكترونية " ترخيص معرض سلع استهلاكية"، وتعبئة النموذج الإلكتروني</w:t>
      </w:r>
      <w:r w:rsidRPr="00FB647D">
        <w:rPr>
          <w:rFonts w:ascii="GEFlow" w:eastAsia="Times New Roman" w:hAnsi="GEFlow" w:cs="Times New Roman"/>
          <w:color w:val="333333"/>
          <w:sz w:val="24"/>
          <w:szCs w:val="24"/>
        </w:rPr>
        <w:t>.</w:t>
      </w:r>
    </w:p>
    <w:p w:rsidR="00E72AC0" w:rsidRDefault="00E72AC0" w:rsidP="00FB647D">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يرفق مع الطلب ما يلي</w:t>
      </w:r>
      <w:r w:rsidRPr="00FB647D">
        <w:rPr>
          <w:rFonts w:ascii="GEFlow" w:eastAsia="Times New Roman" w:hAnsi="GEFlow" w:cs="Times New Roman"/>
          <w:color w:val="333333"/>
          <w:sz w:val="24"/>
          <w:szCs w:val="24"/>
        </w:rPr>
        <w:t>:</w:t>
      </w:r>
    </w:p>
    <w:p w:rsidR="00FB647D" w:rsidRPr="00FB647D" w:rsidRDefault="00FB647D" w:rsidP="00FB647D">
      <w:pPr>
        <w:pStyle w:val="ListParagraph"/>
        <w:bidi/>
        <w:spacing w:after="0" w:line="240" w:lineRule="auto"/>
        <w:ind w:left="135"/>
        <w:jc w:val="both"/>
        <w:rPr>
          <w:rFonts w:ascii="GEFlow" w:eastAsia="Times New Roman" w:hAnsi="GEFlow" w:cs="Times New Roman"/>
          <w:color w:val="333333"/>
          <w:sz w:val="24"/>
          <w:szCs w:val="24"/>
        </w:rPr>
      </w:pP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سجل تجاري لممارسة نشاط تنظيم المعارض ساري المفعول</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شهادة اشتراك في الغرفة التجارية الصناعية، وشهادة الزكاة، وشهادة التأمينات الاجتماعية</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عقد استئجار المكتب أو إثبات الملكية للشركة أو المؤسسة المنظمة للمعرض</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صورة من خطاب تأكيد حجز مبدئي لمكان إقامة المعرض</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صورة من ترخيص الدفاع المدني ساري المفعول للمنشأة التي سيقام عليها المعرض</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خطة عمل وتصور تفصيلي للمعرض، ومخطط لموقع المعرض موضح فيه توزيع العارضين</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في حال كان المعرض في منشأة مؤقتة، فيجب تقديم مخطط متكامل لموقع المعرض موضح فيه المدا</w:t>
      </w:r>
      <w:r w:rsidR="004D2039">
        <w:rPr>
          <w:rFonts w:ascii="GEFlow" w:eastAsia="Times New Roman" w:hAnsi="GEFlow" w:cs="Times New Roman"/>
          <w:color w:val="333333"/>
          <w:sz w:val="24"/>
          <w:szCs w:val="24"/>
          <w:rtl/>
        </w:rPr>
        <w:t>خل والمخارج والمواقف معتمد من (</w:t>
      </w:r>
      <w:r w:rsidR="004D2039">
        <w:rPr>
          <w:rFonts w:ascii="GEFlow" w:eastAsia="Times New Roman" w:hAnsi="GEFlow" w:cs="Times New Roman" w:hint="cs"/>
          <w:color w:val="333333"/>
          <w:sz w:val="24"/>
          <w:szCs w:val="24"/>
          <w:rtl/>
        </w:rPr>
        <w:t>أ</w:t>
      </w:r>
      <w:r w:rsidR="004D2039">
        <w:rPr>
          <w:rFonts w:ascii="GEFlow" w:eastAsia="Times New Roman" w:hAnsi="GEFlow" w:cs="Times New Roman"/>
          <w:color w:val="333333"/>
          <w:sz w:val="24"/>
          <w:szCs w:val="24"/>
          <w:rtl/>
        </w:rPr>
        <w:t>مانة / بلدية المنطقة) و (</w:t>
      </w:r>
      <w:r w:rsidR="004D2039">
        <w:rPr>
          <w:rFonts w:ascii="GEFlow" w:eastAsia="Times New Roman" w:hAnsi="GEFlow" w:cs="Times New Roman" w:hint="cs"/>
          <w:color w:val="333333"/>
          <w:sz w:val="24"/>
          <w:szCs w:val="24"/>
          <w:rtl/>
        </w:rPr>
        <w:t>إ</w:t>
      </w:r>
      <w:r w:rsidRPr="00FB647D">
        <w:rPr>
          <w:rFonts w:ascii="GEFlow" w:eastAsia="Times New Roman" w:hAnsi="GEFlow" w:cs="Times New Roman"/>
          <w:color w:val="333333"/>
          <w:sz w:val="24"/>
          <w:szCs w:val="24"/>
          <w:rtl/>
        </w:rPr>
        <w:t>دارة الدفاع المدني بالمنطقة) مع مراعاة السياسات المحددة من البرنامج فيما يخص المنشاة المؤقتة، وتقديم ما يثبت موافقة صاحب الأرض المقام عليها المعرض</w:t>
      </w:r>
      <w:r w:rsidRPr="00FB647D">
        <w:rPr>
          <w:rFonts w:ascii="GEFlow" w:eastAsia="Times New Roman" w:hAnsi="GEFlow" w:cs="Times New Roman"/>
          <w:color w:val="333333"/>
          <w:sz w:val="24"/>
          <w:szCs w:val="24"/>
        </w:rPr>
        <w:t>.</w:t>
      </w:r>
    </w:p>
    <w:p w:rsidR="00E72AC0" w:rsidRPr="00FB647D" w:rsidRDefault="00E72AC0" w:rsidP="00FB647D">
      <w:pPr>
        <w:pStyle w:val="ListParagraph"/>
        <w:numPr>
          <w:ilvl w:val="0"/>
          <w:numId w:val="19"/>
        </w:numPr>
        <w:tabs>
          <w:tab w:val="clear" w:pos="720"/>
          <w:tab w:val="num" w:pos="560"/>
        </w:tabs>
        <w:bidi/>
        <w:spacing w:after="0" w:line="240" w:lineRule="auto"/>
        <w:ind w:left="418"/>
        <w:jc w:val="both"/>
        <w:rPr>
          <w:rFonts w:ascii="GEFlow" w:eastAsia="Times New Roman" w:hAnsi="GEFlow" w:cs="Times New Roman"/>
          <w:color w:val="333333"/>
          <w:sz w:val="24"/>
          <w:szCs w:val="24"/>
        </w:rPr>
      </w:pPr>
      <w:r w:rsidRPr="00FB647D">
        <w:rPr>
          <w:rFonts w:ascii="GEFlow" w:eastAsia="Times New Roman" w:hAnsi="GEFlow" w:cs="Times New Roman"/>
          <w:color w:val="333333"/>
          <w:sz w:val="24"/>
          <w:szCs w:val="24"/>
          <w:rtl/>
        </w:rPr>
        <w:t>في حال كان المعرض في منشأة مؤقتة، فيجب فحص المنشأة من</w:t>
      </w:r>
      <w:r w:rsidR="004D2039">
        <w:rPr>
          <w:rFonts w:ascii="GEFlow" w:eastAsia="Times New Roman" w:hAnsi="GEFlow" w:cs="Times New Roman"/>
          <w:color w:val="333333"/>
          <w:sz w:val="24"/>
          <w:szCs w:val="24"/>
          <w:rtl/>
        </w:rPr>
        <w:t xml:space="preserve"> خلال الدفاع المدني بعد اكتمال </w:t>
      </w:r>
      <w:r w:rsidR="004D2039">
        <w:rPr>
          <w:rFonts w:ascii="GEFlow" w:eastAsia="Times New Roman" w:hAnsi="GEFlow" w:cs="Times New Roman" w:hint="cs"/>
          <w:color w:val="333333"/>
          <w:sz w:val="24"/>
          <w:szCs w:val="24"/>
          <w:rtl/>
        </w:rPr>
        <w:t>إ</w:t>
      </w:r>
      <w:r w:rsidR="004D2039">
        <w:rPr>
          <w:rFonts w:ascii="GEFlow" w:eastAsia="Times New Roman" w:hAnsi="GEFlow" w:cs="Times New Roman"/>
          <w:color w:val="333333"/>
          <w:sz w:val="24"/>
          <w:szCs w:val="24"/>
          <w:rtl/>
        </w:rPr>
        <w:t>نشا</w:t>
      </w:r>
      <w:r w:rsidR="004D2039">
        <w:rPr>
          <w:rFonts w:ascii="GEFlow" w:eastAsia="Times New Roman" w:hAnsi="GEFlow" w:cs="Times New Roman" w:hint="cs"/>
          <w:color w:val="333333"/>
          <w:sz w:val="24"/>
          <w:szCs w:val="24"/>
          <w:rtl/>
        </w:rPr>
        <w:t>ؤ</w:t>
      </w:r>
      <w:r w:rsidRPr="00FB647D">
        <w:rPr>
          <w:rFonts w:ascii="GEFlow" w:eastAsia="Times New Roman" w:hAnsi="GEFlow" w:cs="Times New Roman"/>
          <w:color w:val="333333"/>
          <w:sz w:val="24"/>
          <w:szCs w:val="24"/>
          <w:rtl/>
        </w:rPr>
        <w:t>ها فور</w:t>
      </w:r>
      <w:r w:rsidR="004D2039">
        <w:rPr>
          <w:rFonts w:ascii="GEFlow" w:eastAsia="Times New Roman" w:hAnsi="GEFlow" w:cs="Times New Roman" w:hint="cs"/>
          <w:color w:val="333333"/>
          <w:sz w:val="24"/>
          <w:szCs w:val="24"/>
          <w:rtl/>
        </w:rPr>
        <w:t>ً</w:t>
      </w:r>
      <w:r w:rsidRPr="00FB647D">
        <w:rPr>
          <w:rFonts w:ascii="GEFlow" w:eastAsia="Times New Roman" w:hAnsi="GEFlow" w:cs="Times New Roman"/>
          <w:color w:val="333333"/>
          <w:sz w:val="24"/>
          <w:szCs w:val="24"/>
          <w:rtl/>
        </w:rPr>
        <w:t>ا، وتقديم ما يثبت مطابقة المنشأة المؤقتة لاشتراطات الدفاع المدني</w:t>
      </w:r>
      <w:r w:rsidRPr="00FB647D">
        <w:rPr>
          <w:rFonts w:ascii="GEFlow" w:eastAsia="Times New Roman" w:hAnsi="GEFlow" w:cs="Times New Roman"/>
          <w:color w:val="333333"/>
          <w:sz w:val="24"/>
          <w:szCs w:val="24"/>
        </w:rPr>
        <w:t>.</w:t>
      </w:r>
    </w:p>
    <w:p w:rsidR="00E72AC0" w:rsidRPr="00E72AC0" w:rsidRDefault="00E72AC0" w:rsidP="00FB647D">
      <w:pPr>
        <w:bidi/>
        <w:spacing w:after="0" w:line="240" w:lineRule="auto"/>
        <w:jc w:val="both"/>
        <w:rPr>
          <w:rFonts w:ascii="GEFlow" w:eastAsia="Times New Roman" w:hAnsi="GEFlow" w:cs="Times New Roman"/>
          <w:color w:val="333333"/>
          <w:sz w:val="24"/>
          <w:szCs w:val="24"/>
        </w:rPr>
      </w:pPr>
    </w:p>
    <w:p w:rsidR="00E72AC0" w:rsidRPr="00E72AC0" w:rsidRDefault="00E72AC0" w:rsidP="00DB2F90">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في حال اكتمال الطلب وتسليمه إلكتروني</w:t>
      </w:r>
      <w:r w:rsidR="001720AF">
        <w:rPr>
          <w:rFonts w:ascii="GEFlow" w:eastAsia="Times New Roman" w:hAnsi="GEFlow" w:cs="Times New Roman" w:hint="cs"/>
          <w:color w:val="333333"/>
          <w:sz w:val="24"/>
          <w:szCs w:val="24"/>
          <w:rtl/>
        </w:rPr>
        <w:t>ً</w:t>
      </w:r>
      <w:r w:rsidRPr="00E72AC0">
        <w:rPr>
          <w:rFonts w:ascii="GEFlow" w:eastAsia="Times New Roman" w:hAnsi="GEFlow" w:cs="Times New Roman"/>
          <w:color w:val="333333"/>
          <w:sz w:val="24"/>
          <w:szCs w:val="24"/>
          <w:rtl/>
        </w:rPr>
        <w:t>ا للبرنامج يرسل البرنامج بعد ذلك رسالة تأكيد استلام الطلب</w:t>
      </w:r>
      <w:r w:rsidRPr="00E72AC0">
        <w:rPr>
          <w:rFonts w:ascii="GEFlow" w:eastAsia="Times New Roman" w:hAnsi="GEFlow" w:cs="Times New Roman"/>
          <w:color w:val="333333"/>
          <w:sz w:val="24"/>
          <w:szCs w:val="24"/>
        </w:rPr>
        <w:t>.</w:t>
      </w:r>
    </w:p>
    <w:p w:rsidR="00E72AC0" w:rsidRPr="00E72AC0" w:rsidRDefault="00E72AC0" w:rsidP="00DB2F90">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يدرس البرنامج الطلب والو</w:t>
      </w:r>
      <w:r w:rsidR="001720AF">
        <w:rPr>
          <w:rFonts w:ascii="GEFlow" w:eastAsia="Times New Roman" w:hAnsi="GEFlow" w:cs="Times New Roman"/>
          <w:color w:val="333333"/>
          <w:sz w:val="24"/>
          <w:szCs w:val="24"/>
          <w:rtl/>
        </w:rPr>
        <w:t xml:space="preserve">ثائق، ويرد على المنظم خلال (5) </w:t>
      </w:r>
      <w:r w:rsidR="001720AF">
        <w:rPr>
          <w:rFonts w:ascii="GEFlow" w:eastAsia="Times New Roman" w:hAnsi="GEFlow" w:cs="Times New Roman" w:hint="cs"/>
          <w:color w:val="333333"/>
          <w:sz w:val="24"/>
          <w:szCs w:val="24"/>
          <w:rtl/>
        </w:rPr>
        <w:t>أ</w:t>
      </w:r>
      <w:r w:rsidRPr="00E72AC0">
        <w:rPr>
          <w:rFonts w:ascii="GEFlow" w:eastAsia="Times New Roman" w:hAnsi="GEFlow" w:cs="Times New Roman"/>
          <w:color w:val="333333"/>
          <w:sz w:val="24"/>
          <w:szCs w:val="24"/>
          <w:rtl/>
        </w:rPr>
        <w:t>يام بالقبول أو الرفض أو القبول بشروط</w:t>
      </w:r>
      <w:r w:rsidRPr="00E72AC0">
        <w:rPr>
          <w:rFonts w:ascii="GEFlow" w:eastAsia="Times New Roman" w:hAnsi="GEFlow" w:cs="Times New Roman"/>
          <w:color w:val="333333"/>
          <w:sz w:val="24"/>
          <w:szCs w:val="24"/>
        </w:rPr>
        <w:t>.</w:t>
      </w:r>
    </w:p>
    <w:p w:rsidR="00E72AC0" w:rsidRPr="00E72AC0" w:rsidRDefault="00E72AC0" w:rsidP="00DB2F90">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في حال وافق البرنامج على الطلب، يدفع المنظم مقابل مالي لخدمة الترخيص للمعرض، ويقدم ما يثبت ذلك</w:t>
      </w:r>
      <w:r w:rsidRPr="00E72AC0">
        <w:rPr>
          <w:rFonts w:ascii="GEFlow" w:eastAsia="Times New Roman" w:hAnsi="GEFlow" w:cs="Times New Roman"/>
          <w:color w:val="333333"/>
          <w:sz w:val="24"/>
          <w:szCs w:val="24"/>
        </w:rPr>
        <w:t>.</w:t>
      </w:r>
    </w:p>
    <w:p w:rsidR="00E72AC0" w:rsidRPr="00E72AC0" w:rsidRDefault="00E72AC0" w:rsidP="00DB2F90">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يصدر البرنامج شهادة ترخيص المعرض، ويسلم المنظم النسخة الأصلية من الترخيص</w:t>
      </w:r>
      <w:r w:rsidRPr="00E72AC0">
        <w:rPr>
          <w:rFonts w:ascii="GEFlow" w:eastAsia="Times New Roman" w:hAnsi="GEFlow" w:cs="Times New Roman"/>
          <w:color w:val="333333"/>
          <w:sz w:val="24"/>
          <w:szCs w:val="24"/>
        </w:rPr>
        <w:t>.</w:t>
      </w:r>
    </w:p>
    <w:p w:rsidR="00E72AC0" w:rsidRPr="00E72AC0" w:rsidRDefault="00E72AC0" w:rsidP="00DB2F90">
      <w:pPr>
        <w:pStyle w:val="ListParagraph"/>
        <w:numPr>
          <w:ilvl w:val="0"/>
          <w:numId w:val="18"/>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E72AC0">
        <w:rPr>
          <w:rFonts w:ascii="GEFlow" w:eastAsia="Times New Roman" w:hAnsi="GEFlow" w:cs="Times New Roman"/>
          <w:color w:val="333333"/>
          <w:sz w:val="24"/>
          <w:szCs w:val="24"/>
          <w:rtl/>
        </w:rPr>
        <w:t>يزود البرنامج الجهات المختصة بصورة من الترخيص للترتيب والإشراف والمراقبة، ورصد أي مخالفات تقع أثناء تنظيم المعرض كل حسب اختصاصه</w:t>
      </w:r>
      <w:r w:rsidRPr="00E72AC0">
        <w:rPr>
          <w:rFonts w:ascii="GEFlow" w:eastAsia="Times New Roman" w:hAnsi="GEFlow" w:cs="Times New Roman"/>
          <w:color w:val="333333"/>
          <w:sz w:val="24"/>
          <w:szCs w:val="24"/>
        </w:rPr>
        <w:t>.</w:t>
      </w:r>
    </w:p>
    <w:p w:rsidR="00E72AC0" w:rsidRPr="00E72AC0" w:rsidRDefault="00E72AC0" w:rsidP="00E72AC0">
      <w:pPr>
        <w:bidi/>
        <w:spacing w:after="150" w:line="240" w:lineRule="auto"/>
        <w:jc w:val="both"/>
        <w:rPr>
          <w:rFonts w:ascii="GEFlow" w:eastAsia="Times New Roman" w:hAnsi="GEFlow" w:cs="Times New Roman"/>
          <w:color w:val="333333"/>
          <w:sz w:val="24"/>
          <w:szCs w:val="24"/>
        </w:rPr>
      </w:pPr>
    </w:p>
    <w:p w:rsidR="00E72AC0" w:rsidRPr="00E72AC0" w:rsidRDefault="00E72AC0" w:rsidP="00E72AC0">
      <w:pPr>
        <w:bidi/>
        <w:spacing w:after="0" w:line="240" w:lineRule="auto"/>
        <w:jc w:val="both"/>
        <w:rPr>
          <w:rFonts w:ascii="GEFlow" w:eastAsia="Times New Roman" w:hAnsi="GEFlow" w:cs="Times New Roman"/>
          <w:color w:val="333333"/>
          <w:sz w:val="24"/>
          <w:szCs w:val="24"/>
        </w:rPr>
      </w:pPr>
      <w:r w:rsidRPr="00E72AC0">
        <w:rPr>
          <w:rFonts w:ascii="GEFlow" w:eastAsia="Times New Roman" w:hAnsi="GEFlow" w:cs="Times New Roman" w:hint="cs"/>
          <w:b/>
          <w:bCs/>
          <w:color w:val="333333"/>
          <w:sz w:val="28"/>
          <w:szCs w:val="28"/>
          <w:u w:val="single"/>
          <w:bdr w:val="none" w:sz="0" w:space="0" w:color="auto" w:frame="1"/>
          <w:rtl/>
        </w:rPr>
        <w:t>المادة السابعة: تعديل زمان أو مكان المعرض</w:t>
      </w:r>
    </w:p>
    <w:p w:rsidR="00E72AC0" w:rsidRPr="004A64ED" w:rsidRDefault="00E72AC0" w:rsidP="004A64ED">
      <w:pPr>
        <w:pStyle w:val="ListParagraph"/>
        <w:numPr>
          <w:ilvl w:val="0"/>
          <w:numId w:val="20"/>
        </w:numPr>
        <w:tabs>
          <w:tab w:val="clear" w:pos="720"/>
          <w:tab w:val="num" w:pos="560"/>
        </w:tabs>
        <w:bidi/>
        <w:spacing w:after="150" w:line="240" w:lineRule="auto"/>
        <w:ind w:left="135"/>
        <w:jc w:val="both"/>
        <w:rPr>
          <w:rFonts w:ascii="GEFlow" w:eastAsia="Times New Roman" w:hAnsi="GEFlow" w:cs="Times New Roman"/>
          <w:color w:val="333333"/>
          <w:sz w:val="24"/>
          <w:szCs w:val="24"/>
        </w:rPr>
      </w:pPr>
      <w:r w:rsidRPr="004A64ED">
        <w:rPr>
          <w:rFonts w:ascii="GEFlow" w:eastAsia="Times New Roman" w:hAnsi="GEFlow" w:cs="Times New Roman"/>
          <w:color w:val="333333"/>
          <w:sz w:val="24"/>
          <w:szCs w:val="24"/>
          <w:rtl/>
        </w:rPr>
        <w:lastRenderedPageBreak/>
        <w:t>في حال تعديل أو تغيير المنظم لموعد أو مكان المعرض أو إلغاءه يتم إبلاغ البرنامج عبر البوابة الإلكترونية قبل (5) أيام على الأقل من موعد إقامة المعرض، ويتم توضيح مبررات التغيير، ويحصل على موافقة من البرنامج بذلك</w:t>
      </w:r>
      <w:r w:rsidRPr="004A64ED">
        <w:rPr>
          <w:rFonts w:ascii="GEFlow" w:eastAsia="Times New Roman" w:hAnsi="GEFlow" w:cs="Times New Roman"/>
          <w:color w:val="333333"/>
          <w:sz w:val="24"/>
          <w:szCs w:val="24"/>
        </w:rPr>
        <w:t>.</w:t>
      </w:r>
    </w:p>
    <w:p w:rsidR="00E72AC0" w:rsidRPr="004A64ED" w:rsidRDefault="00E72AC0" w:rsidP="004A64ED">
      <w:pPr>
        <w:pStyle w:val="ListParagraph"/>
        <w:numPr>
          <w:ilvl w:val="0"/>
          <w:numId w:val="20"/>
        </w:numPr>
        <w:tabs>
          <w:tab w:val="clear" w:pos="720"/>
          <w:tab w:val="num" w:pos="560"/>
        </w:tabs>
        <w:bidi/>
        <w:spacing w:after="150" w:line="240" w:lineRule="auto"/>
        <w:ind w:left="135"/>
        <w:jc w:val="both"/>
        <w:rPr>
          <w:rFonts w:ascii="GEFlow" w:eastAsia="Times New Roman" w:hAnsi="GEFlow" w:cs="Times New Roman"/>
          <w:color w:val="333333"/>
          <w:sz w:val="24"/>
          <w:szCs w:val="24"/>
        </w:rPr>
      </w:pPr>
      <w:r w:rsidRPr="004A64ED">
        <w:rPr>
          <w:rFonts w:ascii="GEFlow" w:eastAsia="Times New Roman" w:hAnsi="GEFlow" w:cs="Times New Roman"/>
          <w:color w:val="333333"/>
          <w:sz w:val="24"/>
          <w:szCs w:val="24"/>
          <w:rtl/>
        </w:rPr>
        <w:t>يقوم المنظم بتسديد مقابل خدمات مالي لهذا التعديل أو التغيير</w:t>
      </w:r>
      <w:r w:rsidRPr="004A64ED">
        <w:rPr>
          <w:rFonts w:ascii="GEFlow" w:eastAsia="Times New Roman" w:hAnsi="GEFlow" w:cs="Times New Roman"/>
          <w:color w:val="333333"/>
          <w:sz w:val="24"/>
          <w:szCs w:val="24"/>
        </w:rPr>
        <w:t>.</w:t>
      </w:r>
    </w:p>
    <w:p w:rsidR="00E72AC0" w:rsidRPr="004A64ED" w:rsidRDefault="00E72AC0" w:rsidP="004A64ED">
      <w:pPr>
        <w:pStyle w:val="ListParagraph"/>
        <w:numPr>
          <w:ilvl w:val="0"/>
          <w:numId w:val="20"/>
        </w:numPr>
        <w:tabs>
          <w:tab w:val="clear" w:pos="720"/>
          <w:tab w:val="num" w:pos="560"/>
        </w:tabs>
        <w:bidi/>
        <w:spacing w:after="150" w:line="240" w:lineRule="auto"/>
        <w:ind w:left="135"/>
        <w:jc w:val="both"/>
        <w:rPr>
          <w:rFonts w:ascii="GEFlow" w:eastAsia="Times New Roman" w:hAnsi="GEFlow" w:cs="Times New Roman"/>
          <w:color w:val="333333"/>
          <w:sz w:val="24"/>
          <w:szCs w:val="24"/>
        </w:rPr>
      </w:pPr>
      <w:r w:rsidRPr="004A64ED">
        <w:rPr>
          <w:rFonts w:ascii="GEFlow" w:eastAsia="Times New Roman" w:hAnsi="GEFlow" w:cs="Times New Roman"/>
          <w:color w:val="333333"/>
          <w:sz w:val="24"/>
          <w:szCs w:val="24"/>
          <w:rtl/>
        </w:rPr>
        <w:t>لا يجوز تغيير اسم المعرض أو موضوعه أو محاوره بعد الحصول على شهادة الترخيص. ويتطلب تقديم طلب جديد</w:t>
      </w:r>
      <w:r w:rsidRPr="004A64ED">
        <w:rPr>
          <w:rFonts w:ascii="GEFlow" w:eastAsia="Times New Roman" w:hAnsi="GEFlow" w:cs="Times New Roman"/>
          <w:color w:val="333333"/>
          <w:sz w:val="24"/>
          <w:szCs w:val="24"/>
        </w:rPr>
        <w:t>.</w:t>
      </w:r>
    </w:p>
    <w:p w:rsidR="00E72AC0" w:rsidRPr="00E72AC0" w:rsidRDefault="00E72AC0" w:rsidP="00E72AC0">
      <w:pPr>
        <w:bidi/>
        <w:spacing w:after="150" w:line="240" w:lineRule="auto"/>
        <w:jc w:val="both"/>
        <w:rPr>
          <w:rFonts w:ascii="GEFlow" w:eastAsia="Times New Roman" w:hAnsi="GEFlow" w:cs="Times New Roman"/>
          <w:color w:val="333333"/>
          <w:sz w:val="24"/>
          <w:szCs w:val="24"/>
        </w:rPr>
      </w:pPr>
    </w:p>
    <w:p w:rsidR="00E72AC0" w:rsidRPr="00E72AC0" w:rsidRDefault="00E72AC0" w:rsidP="00E72AC0">
      <w:pPr>
        <w:bidi/>
        <w:spacing w:after="0" w:line="240" w:lineRule="auto"/>
        <w:jc w:val="both"/>
        <w:rPr>
          <w:rFonts w:ascii="GEFlow" w:eastAsia="Times New Roman" w:hAnsi="GEFlow" w:cs="Times New Roman"/>
          <w:color w:val="333333"/>
          <w:sz w:val="24"/>
          <w:szCs w:val="24"/>
          <w:u w:val="single"/>
        </w:rPr>
      </w:pPr>
      <w:r w:rsidRPr="00E72AC0">
        <w:rPr>
          <w:rFonts w:ascii="GEFlow" w:eastAsia="Times New Roman" w:hAnsi="GEFlow" w:cs="Times New Roman"/>
          <w:color w:val="333333"/>
          <w:sz w:val="28"/>
          <w:szCs w:val="28"/>
          <w:u w:val="single"/>
          <w:bdr w:val="none" w:sz="0" w:space="0" w:color="auto" w:frame="1"/>
          <w:rtl/>
        </w:rPr>
        <w:t>المادة الثامنة: قرار العقوبة والتظلم</w:t>
      </w:r>
    </w:p>
    <w:p w:rsidR="00E72AC0" w:rsidRPr="004A64ED" w:rsidRDefault="00E72AC0" w:rsidP="004A64ED">
      <w:pPr>
        <w:pStyle w:val="ListParagraph"/>
        <w:numPr>
          <w:ilvl w:val="0"/>
          <w:numId w:val="21"/>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4A64ED">
        <w:rPr>
          <w:rFonts w:ascii="GEFlow" w:eastAsia="Times New Roman" w:hAnsi="GEFlow" w:cs="Times New Roman"/>
          <w:color w:val="333333"/>
          <w:sz w:val="24"/>
          <w:szCs w:val="24"/>
          <w:rtl/>
        </w:rPr>
        <w:t>يصدر البرنامج توصية بالعقوبة ويعتمد القرار من رئيس اللجنة الإشرافية للبرنامج</w:t>
      </w:r>
      <w:r w:rsidRPr="004A64ED">
        <w:rPr>
          <w:rFonts w:ascii="GEFlow" w:eastAsia="Times New Roman" w:hAnsi="GEFlow" w:cs="Times New Roman"/>
          <w:color w:val="333333"/>
          <w:sz w:val="24"/>
          <w:szCs w:val="24"/>
        </w:rPr>
        <w:t>.</w:t>
      </w:r>
    </w:p>
    <w:p w:rsidR="00E72AC0" w:rsidRPr="004A64ED" w:rsidRDefault="00E72AC0" w:rsidP="00826C9C">
      <w:pPr>
        <w:pStyle w:val="ListParagraph"/>
        <w:numPr>
          <w:ilvl w:val="0"/>
          <w:numId w:val="21"/>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4A64ED">
        <w:rPr>
          <w:rFonts w:ascii="GEFlow" w:eastAsia="Times New Roman" w:hAnsi="GEFlow" w:cs="Times New Roman"/>
          <w:color w:val="333333"/>
          <w:sz w:val="24"/>
          <w:szCs w:val="24"/>
          <w:rtl/>
        </w:rPr>
        <w:t>يجوز التظلم من قرار العقوبة أمام رئيس اللجنة</w:t>
      </w:r>
      <w:r w:rsidR="00826C9C">
        <w:rPr>
          <w:rFonts w:ascii="GEFlow" w:eastAsia="Times New Roman" w:hAnsi="GEFlow" w:cs="Times New Roman"/>
          <w:color w:val="333333"/>
          <w:sz w:val="24"/>
          <w:szCs w:val="24"/>
          <w:rtl/>
        </w:rPr>
        <w:t xml:space="preserve"> الإشرافية للبرنامج خلال</w:t>
      </w:r>
      <w:r w:rsidR="00826C9C">
        <w:rPr>
          <w:rFonts w:ascii="GEFlow" w:eastAsia="Times New Roman" w:hAnsi="GEFlow" w:cs="Times New Roman" w:hint="cs"/>
          <w:color w:val="333333"/>
          <w:sz w:val="24"/>
          <w:szCs w:val="24"/>
          <w:rtl/>
        </w:rPr>
        <w:t xml:space="preserve"> (15)</w:t>
      </w:r>
      <w:r w:rsidRPr="004A64ED">
        <w:rPr>
          <w:rFonts w:ascii="GEFlow" w:eastAsia="Times New Roman" w:hAnsi="GEFlow" w:cs="Times New Roman"/>
          <w:color w:val="333333"/>
          <w:sz w:val="24"/>
          <w:szCs w:val="24"/>
          <w:rtl/>
        </w:rPr>
        <w:t xml:space="preserve"> يومًا من تاريخ تبليغه بالقرار، وتتم دراسة التظلم وإفادة المتظلم خلال مدة لا تتجاوز ثلاثين يومًا</w:t>
      </w:r>
      <w:r w:rsidRPr="004A64ED">
        <w:rPr>
          <w:rFonts w:ascii="GEFlow" w:eastAsia="Times New Roman" w:hAnsi="GEFlow" w:cs="Times New Roman"/>
          <w:color w:val="333333"/>
          <w:sz w:val="24"/>
          <w:szCs w:val="24"/>
        </w:rPr>
        <w:t>.</w:t>
      </w:r>
    </w:p>
    <w:p w:rsidR="00E72AC0" w:rsidRPr="004A64ED" w:rsidRDefault="00E72AC0" w:rsidP="004A64ED">
      <w:pPr>
        <w:pStyle w:val="ListParagraph"/>
        <w:numPr>
          <w:ilvl w:val="0"/>
          <w:numId w:val="21"/>
        </w:numPr>
        <w:tabs>
          <w:tab w:val="clear" w:pos="720"/>
          <w:tab w:val="num" w:pos="560"/>
        </w:tabs>
        <w:bidi/>
        <w:spacing w:after="0" w:line="240" w:lineRule="auto"/>
        <w:ind w:left="135"/>
        <w:jc w:val="both"/>
        <w:rPr>
          <w:rFonts w:ascii="GEFlow" w:eastAsia="Times New Roman" w:hAnsi="GEFlow" w:cs="Times New Roman"/>
          <w:color w:val="333333"/>
          <w:sz w:val="24"/>
          <w:szCs w:val="24"/>
        </w:rPr>
      </w:pPr>
      <w:r w:rsidRPr="004A64ED">
        <w:rPr>
          <w:rFonts w:ascii="GEFlow" w:eastAsia="Times New Roman" w:hAnsi="GEFlow" w:cs="Times New Roman"/>
          <w:color w:val="333333"/>
          <w:sz w:val="24"/>
          <w:szCs w:val="24"/>
          <w:rtl/>
        </w:rPr>
        <w:t>في حال رفض التظلم أو عدم الرد، يجوز التظلم أمام المحاكم المختصة، وفقًا للأنظمة</w:t>
      </w:r>
      <w:r w:rsidRPr="004A64ED">
        <w:rPr>
          <w:rFonts w:ascii="GEFlow" w:eastAsia="Times New Roman" w:hAnsi="GEFlow" w:cs="Times New Roman"/>
          <w:color w:val="333333"/>
          <w:sz w:val="24"/>
          <w:szCs w:val="24"/>
        </w:rPr>
        <w:t>.</w:t>
      </w:r>
    </w:p>
    <w:p w:rsidR="0002461E" w:rsidRDefault="0002461E" w:rsidP="00E72AC0">
      <w:pPr>
        <w:bidi/>
        <w:jc w:val="both"/>
      </w:pPr>
    </w:p>
    <w:sectPr w:rsidR="0002461E">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Flow">
    <w:altName w:val="Times New Roman"/>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6B7"/>
    <w:multiLevelType w:val="multilevel"/>
    <w:tmpl w:val="822E9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F95401"/>
    <w:multiLevelType w:val="multilevel"/>
    <w:tmpl w:val="C3F4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7D02D03"/>
    <w:multiLevelType w:val="multilevel"/>
    <w:tmpl w:val="338E2B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0AF1FD9"/>
    <w:multiLevelType w:val="multilevel"/>
    <w:tmpl w:val="C3F4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5EA3445"/>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B7B4AB3"/>
    <w:multiLevelType w:val="multilevel"/>
    <w:tmpl w:val="F03836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2FDB1B20"/>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1650C0D"/>
    <w:multiLevelType w:val="multilevel"/>
    <w:tmpl w:val="C3F4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7F6C81"/>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502E28E3"/>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594A2E64"/>
    <w:multiLevelType w:val="multilevel"/>
    <w:tmpl w:val="C4C2C0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024780"/>
    <w:multiLevelType w:val="multilevel"/>
    <w:tmpl w:val="954E565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5B4E165D"/>
    <w:multiLevelType w:val="multilevel"/>
    <w:tmpl w:val="C3F4F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E2D3A35"/>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61B1000C"/>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673B1650"/>
    <w:multiLevelType w:val="multilevel"/>
    <w:tmpl w:val="43AA27E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A075E29"/>
    <w:multiLevelType w:val="hybridMultilevel"/>
    <w:tmpl w:val="141A9A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3140FAF"/>
    <w:multiLevelType w:val="multilevel"/>
    <w:tmpl w:val="DB68A49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74245665"/>
    <w:multiLevelType w:val="multilevel"/>
    <w:tmpl w:val="76FABB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777460D0"/>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79C12D80"/>
    <w:multiLevelType w:val="multilevel"/>
    <w:tmpl w:val="0E9E28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0"/>
  </w:num>
  <w:num w:numId="2">
    <w:abstractNumId w:val="18"/>
  </w:num>
  <w:num w:numId="3">
    <w:abstractNumId w:val="14"/>
  </w:num>
  <w:num w:numId="4">
    <w:abstractNumId w:val="1"/>
  </w:num>
  <w:num w:numId="5">
    <w:abstractNumId w:val="0"/>
  </w:num>
  <w:num w:numId="6">
    <w:abstractNumId w:val="17"/>
  </w:num>
  <w:num w:numId="7">
    <w:abstractNumId w:val="11"/>
  </w:num>
  <w:num w:numId="8">
    <w:abstractNumId w:val="15"/>
  </w:num>
  <w:num w:numId="9">
    <w:abstractNumId w:val="2"/>
  </w:num>
  <w:num w:numId="10">
    <w:abstractNumId w:val="5"/>
  </w:num>
  <w:num w:numId="11">
    <w:abstractNumId w:val="16"/>
  </w:num>
  <w:num w:numId="12">
    <w:abstractNumId w:val="7"/>
  </w:num>
  <w:num w:numId="13">
    <w:abstractNumId w:val="19"/>
  </w:num>
  <w:num w:numId="14">
    <w:abstractNumId w:val="9"/>
  </w:num>
  <w:num w:numId="15">
    <w:abstractNumId w:val="20"/>
  </w:num>
  <w:num w:numId="16">
    <w:abstractNumId w:val="4"/>
  </w:num>
  <w:num w:numId="17">
    <w:abstractNumId w:val="12"/>
  </w:num>
  <w:num w:numId="18">
    <w:abstractNumId w:val="13"/>
  </w:num>
  <w:num w:numId="19">
    <w:abstractNumId w:val="3"/>
  </w:num>
  <w:num w:numId="20">
    <w:abstractNumId w:val="6"/>
  </w:num>
  <w:num w:numId="2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7914"/>
    <w:rsid w:val="0002461E"/>
    <w:rsid w:val="001720AF"/>
    <w:rsid w:val="003E20AB"/>
    <w:rsid w:val="00407DB3"/>
    <w:rsid w:val="004A64ED"/>
    <w:rsid w:val="004D2039"/>
    <w:rsid w:val="005421CE"/>
    <w:rsid w:val="00565AF5"/>
    <w:rsid w:val="00792C99"/>
    <w:rsid w:val="00826C9C"/>
    <w:rsid w:val="009202BB"/>
    <w:rsid w:val="00940C4F"/>
    <w:rsid w:val="009F5D5A"/>
    <w:rsid w:val="00C001DA"/>
    <w:rsid w:val="00CF79FD"/>
    <w:rsid w:val="00D11B7F"/>
    <w:rsid w:val="00DB2F90"/>
    <w:rsid w:val="00E37914"/>
    <w:rsid w:val="00E72AC0"/>
    <w:rsid w:val="00F64EB6"/>
    <w:rsid w:val="00F962D5"/>
    <w:rsid w:val="00FB647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B78F41C-29C6-44C2-A2DC-9675AD32D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E72AC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E72AC0"/>
    <w:rPr>
      <w:rFonts w:ascii="Times New Roman" w:eastAsia="Times New Roman" w:hAnsi="Times New Roman" w:cs="Times New Roman"/>
      <w:b/>
      <w:bCs/>
      <w:sz w:val="27"/>
      <w:szCs w:val="27"/>
    </w:rPr>
  </w:style>
  <w:style w:type="character" w:styleId="Strong">
    <w:name w:val="Strong"/>
    <w:basedOn w:val="DefaultParagraphFont"/>
    <w:uiPriority w:val="22"/>
    <w:qFormat/>
    <w:rsid w:val="00E72AC0"/>
    <w:rPr>
      <w:b/>
      <w:bCs/>
    </w:rPr>
  </w:style>
  <w:style w:type="paragraph" w:styleId="NormalWeb">
    <w:name w:val="Normal (Web)"/>
    <w:basedOn w:val="Normal"/>
    <w:uiPriority w:val="99"/>
    <w:semiHidden/>
    <w:unhideWhenUsed/>
    <w:rsid w:val="00E72AC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s-rtethemeforecolor-5-3">
    <w:name w:val="ms-rtethemeforecolor-5-3"/>
    <w:basedOn w:val="DefaultParagraphFont"/>
    <w:rsid w:val="00E72AC0"/>
  </w:style>
  <w:style w:type="character" w:styleId="Hyperlink">
    <w:name w:val="Hyperlink"/>
    <w:basedOn w:val="DefaultParagraphFont"/>
    <w:uiPriority w:val="99"/>
    <w:semiHidden/>
    <w:unhideWhenUsed/>
    <w:rsid w:val="00E72AC0"/>
    <w:rPr>
      <w:color w:val="0000FF"/>
      <w:u w:val="single"/>
    </w:rPr>
  </w:style>
  <w:style w:type="paragraph" w:styleId="ListParagraph">
    <w:name w:val="List Paragraph"/>
    <w:basedOn w:val="Normal"/>
    <w:uiPriority w:val="34"/>
    <w:qFormat/>
    <w:rsid w:val="00E72AC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71735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admin.scega.gov.sa/"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مستند" ma:contentTypeID="0x010100B2D877AFD850894A8B325A60095B4807" ma:contentTypeVersion="0" ma:contentTypeDescription="إنشاء مستند جديد." ma:contentTypeScope="" ma:versionID="588ecd31e50ecd3c475daa9b73e855ce">
  <xsd:schema xmlns:xsd="http://www.w3.org/2001/XMLSchema" xmlns:xs="http://www.w3.org/2001/XMLSchema" xmlns:p="http://schemas.microsoft.com/office/2006/metadata/properties" targetNamespace="http://schemas.microsoft.com/office/2006/metadata/properties" ma:root="true" ma:fieldsID="ca3ab554ec6651f0f0045cad71df6be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نوع المحتوى"/>
        <xsd:element ref="dc:title" minOccurs="0" maxOccurs="1" ma:index="4" ma:displayName="العنوان"/>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51773D98-952D-468D-8DC1-D235B9BC1C70}"/>
</file>

<file path=customXml/itemProps2.xml><?xml version="1.0" encoding="utf-8"?>
<ds:datastoreItem xmlns:ds="http://schemas.openxmlformats.org/officeDocument/2006/customXml" ds:itemID="{A92D5DF7-1EDC-4FA3-8279-09E22DD8A153}"/>
</file>

<file path=customXml/itemProps3.xml><?xml version="1.0" encoding="utf-8"?>
<ds:datastoreItem xmlns:ds="http://schemas.openxmlformats.org/officeDocument/2006/customXml" ds:itemID="{91D3C974-E76B-4F33-A8FC-42B391657E05}"/>
</file>

<file path=docProps/app.xml><?xml version="1.0" encoding="utf-8"?>
<Properties xmlns="http://schemas.openxmlformats.org/officeDocument/2006/extended-properties" xmlns:vt="http://schemas.openxmlformats.org/officeDocument/2006/docPropsVTypes">
  <Template>Normal</Template>
  <TotalTime>21</TotalTime>
  <Pages>1</Pages>
  <Words>1307</Words>
  <Characters>7453</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Mahmoud Elshafie</dc:creator>
  <cp:keywords/>
  <dc:description/>
  <cp:lastModifiedBy>Mahmoud Elshafie</cp:lastModifiedBy>
  <cp:revision>21</cp:revision>
  <dcterms:created xsi:type="dcterms:W3CDTF">2019-04-28T07:32:00Z</dcterms:created>
  <dcterms:modified xsi:type="dcterms:W3CDTF">2019-04-28T09:53:00Z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0x010100B2D877AFD850894A8B325A60095B4807</vt:lpwstr>
  </property>
</Properties>
</file>